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562C7" w:rsidRDefault="00AB1362" w:rsidP="00AB1362">
      <w:pPr>
        <w:jc w:val="center"/>
        <w:rPr>
          <w:b/>
        </w:rPr>
      </w:pPr>
      <w:r w:rsidRPr="00AB1362">
        <w:rPr>
          <w:b/>
        </w:rPr>
        <w:t>The Birth of Learning: A Survey of Classical Education</w:t>
      </w:r>
    </w:p>
    <w:p w:rsidR="00AB1362" w:rsidRDefault="00AB1362" w:rsidP="00AB1362">
      <w:pPr>
        <w:jc w:val="center"/>
        <w:rPr>
          <w:b/>
        </w:rPr>
      </w:pPr>
    </w:p>
    <w:p w:rsidR="00AB1362" w:rsidRDefault="00AB1362" w:rsidP="00AB1362">
      <w:pPr>
        <w:jc w:val="center"/>
        <w:rPr>
          <w:b/>
        </w:rPr>
      </w:pPr>
    </w:p>
    <w:p w:rsidR="00CA1AE0" w:rsidRDefault="00AB1362" w:rsidP="00AB1362">
      <w:r w:rsidRPr="00AB1362">
        <w:t>CLAS</w:t>
      </w:r>
      <w:r w:rsidR="00195807">
        <w:t xml:space="preserve"> 4040 R01/Fall</w:t>
      </w:r>
      <w:r>
        <w:t xml:space="preserve"> 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CA1AE0">
        <w:rPr>
          <w:i/>
        </w:rPr>
        <w:t>The Birth of Learning</w:t>
      </w:r>
      <w:r w:rsidR="00195807">
        <w:tab/>
      </w:r>
      <w:r w:rsidR="00195807">
        <w:tab/>
      </w:r>
      <w:r w:rsidR="00195807">
        <w:tab/>
      </w:r>
      <w:r w:rsidR="00195807">
        <w:tab/>
      </w:r>
      <w:r w:rsidR="00195807">
        <w:tab/>
      </w:r>
      <w:r w:rsidR="00195807">
        <w:tab/>
      </w:r>
      <w:r w:rsidR="00195807">
        <w:tab/>
      </w:r>
      <w:r w:rsidR="00195807">
        <w:tab/>
      </w:r>
      <w:r w:rsidR="00195807">
        <w:tab/>
        <w:t xml:space="preserve">              Thur</w:t>
      </w:r>
      <w:r w:rsidR="00CA1AE0">
        <w:t>sday 4</w:t>
      </w:r>
      <w:r w:rsidR="0087382B">
        <w:t>:00 —</w:t>
      </w:r>
      <w:r w:rsidR="00CA1AE0">
        <w:t xml:space="preserve"> 6:3</w:t>
      </w:r>
      <w:r w:rsidR="0087382B">
        <w:t>0 PM</w:t>
      </w:r>
      <w:r w:rsidR="007A0475">
        <w:tab/>
      </w:r>
      <w:r w:rsidR="007A0475">
        <w:tab/>
      </w:r>
      <w:r w:rsidR="007A0475">
        <w:tab/>
      </w:r>
      <w:r w:rsidR="007A0475">
        <w:tab/>
      </w:r>
      <w:r w:rsidR="007A0475">
        <w:tab/>
      </w:r>
      <w:r w:rsidR="007A0475">
        <w:tab/>
      </w:r>
      <w:r w:rsidR="007A0475">
        <w:tab/>
        <w:t xml:space="preserve">                    </w:t>
      </w:r>
      <w:r w:rsidR="00195807">
        <w:t>Campbell Hall 124</w:t>
      </w:r>
    </w:p>
    <w:p w:rsidR="00CA1AE0" w:rsidRDefault="00CA1AE0" w:rsidP="00AB1362"/>
    <w:p w:rsidR="00CA1AE0" w:rsidRDefault="00CA1AE0" w:rsidP="00AB1362">
      <w:r>
        <w:t>Adjunct Professor Matthew Keil, PhD</w:t>
      </w:r>
    </w:p>
    <w:p w:rsidR="00CA1AE0" w:rsidRDefault="00CA1AE0" w:rsidP="00AB1362">
      <w:r>
        <w:t xml:space="preserve">Department of Classics </w:t>
      </w:r>
    </w:p>
    <w:p w:rsidR="00CA1AE0" w:rsidRDefault="00CA1AE0" w:rsidP="00AB1362">
      <w:r>
        <w:t>Office:</w:t>
      </w:r>
      <w:r w:rsidR="00195807" w:rsidRPr="00195807">
        <w:t xml:space="preserve"> </w:t>
      </w:r>
      <w:r w:rsidR="00195807">
        <w:t xml:space="preserve">Keating Hall 315, ext. 4665.  </w:t>
      </w:r>
      <w:proofErr w:type="gramStart"/>
      <w:r>
        <w:t>Office hours by appointment.</w:t>
      </w:r>
      <w:proofErr w:type="gramEnd"/>
    </w:p>
    <w:p w:rsidR="00CA1AE0" w:rsidRDefault="00CA1AE0" w:rsidP="00AB1362">
      <w:r>
        <w:t xml:space="preserve">Email: </w:t>
      </w:r>
      <w:hyperlink r:id="rId4" w:history="1">
        <w:r w:rsidRPr="00E96D8D">
          <w:rPr>
            <w:rStyle w:val="Hyperlink"/>
          </w:rPr>
          <w:t>Mkeil@fordham.edu</w:t>
        </w:r>
      </w:hyperlink>
      <w:r w:rsidR="00195807">
        <w:t xml:space="preserve"> and </w:t>
      </w:r>
      <w:hyperlink r:id="rId5" w:history="1">
        <w:r w:rsidR="00195807" w:rsidRPr="00445375">
          <w:rPr>
            <w:rStyle w:val="Hyperlink"/>
          </w:rPr>
          <w:t>MatthewAdamKeil@gmail.com</w:t>
        </w:r>
      </w:hyperlink>
      <w:r w:rsidR="00195807">
        <w:t xml:space="preserve"> (preferred)</w:t>
      </w:r>
    </w:p>
    <w:p w:rsidR="00AB1362" w:rsidRPr="00AB1362" w:rsidRDefault="00CA1AE0" w:rsidP="00AB1362">
      <w:r>
        <w:t>Website: MagisterKeil.com</w:t>
      </w:r>
    </w:p>
    <w:p w:rsidR="00AB1362" w:rsidRDefault="00AB1362" w:rsidP="00AB1362">
      <w:pPr>
        <w:rPr>
          <w:b/>
          <w:smallCaps/>
          <w:shadow/>
          <w:sz w:val="32"/>
        </w:rPr>
      </w:pPr>
    </w:p>
    <w:p w:rsidR="00AB1362" w:rsidRPr="00543783" w:rsidRDefault="00543783" w:rsidP="00AB1362">
      <w:pPr>
        <w:jc w:val="center"/>
        <w:rPr>
          <w:b/>
          <w:smallCaps/>
          <w:shadow/>
          <w:sz w:val="32"/>
        </w:rPr>
      </w:pPr>
      <w:r w:rsidRPr="00543783">
        <w:rPr>
          <w:b/>
        </w:rPr>
        <w:t>Course Overview and Scope</w:t>
      </w:r>
    </w:p>
    <w:p w:rsidR="00AB1362" w:rsidRDefault="00AB1362" w:rsidP="00AB1362">
      <w:pPr>
        <w:jc w:val="center"/>
        <w:rPr>
          <w:b/>
          <w:smallCaps/>
          <w:shadow/>
          <w:sz w:val="32"/>
        </w:rPr>
      </w:pPr>
    </w:p>
    <w:p w:rsidR="00AB1362" w:rsidRDefault="00AB1362" w:rsidP="00AB1362">
      <w:pPr>
        <w:spacing w:line="120" w:lineRule="auto"/>
        <w:rPr>
          <w:b/>
          <w:u w:val="single"/>
        </w:rPr>
      </w:pPr>
    </w:p>
    <w:p w:rsidR="00AB1362" w:rsidRDefault="00AB1362" w:rsidP="00AB1362">
      <w:pPr>
        <w:spacing w:line="120" w:lineRule="auto"/>
      </w:pPr>
    </w:p>
    <w:p w:rsidR="00EF36A8" w:rsidRDefault="00E80BBF" w:rsidP="00EF36A8">
      <w:pPr>
        <w:jc w:val="both"/>
      </w:pPr>
      <w:r>
        <w:t>At a time in our nation’s</w:t>
      </w:r>
      <w:r w:rsidR="00EF36A8">
        <w:t xml:space="preserve"> history </w:t>
      </w:r>
      <w:r w:rsidR="00195807">
        <w:t>when</w:t>
      </w:r>
      <w:r>
        <w:t xml:space="preserve"> so much is in upheaval, and we inhabit a world undergoing such rapid transformation, </w:t>
      </w:r>
      <w:r w:rsidR="00D03191">
        <w:t>it is</w:t>
      </w:r>
      <w:r>
        <w:t xml:space="preserve"> precisely </w:t>
      </w:r>
      <w:r w:rsidR="00647979">
        <w:t xml:space="preserve">now, </w:t>
      </w:r>
      <w:r w:rsidR="00513202">
        <w:t xml:space="preserve">in </w:t>
      </w:r>
      <w:r w:rsidR="00B96988">
        <w:t>this</w:t>
      </w:r>
      <w:r w:rsidR="00513202">
        <w:t xml:space="preserve"> context of </w:t>
      </w:r>
      <w:r w:rsidR="00EF36A8">
        <w:t>radical departure from the past</w:t>
      </w:r>
      <w:r w:rsidR="00647979">
        <w:t>,</w:t>
      </w:r>
      <w:r w:rsidR="00513202">
        <w:t xml:space="preserve"> that an examination of just what constitutes the inheritan</w:t>
      </w:r>
      <w:r w:rsidR="002668C8">
        <w:t xml:space="preserve">ce of western civilization appears most imperative.  </w:t>
      </w:r>
      <w:r w:rsidR="00D03191">
        <w:t>For throughout the past two and a half millennia, there has existed a cultural ideal of education, a cultivation of values</w:t>
      </w:r>
      <w:r w:rsidR="00195807">
        <w:t>, ideas,</w:t>
      </w:r>
      <w:r w:rsidR="00D03191">
        <w:t xml:space="preserve"> and tastes </w:t>
      </w:r>
      <w:r w:rsidR="00EF36A8">
        <w:t>that has persisted despite radical political, r</w:t>
      </w:r>
      <w:r w:rsidR="00500783">
        <w:t>eligious, and economic changes, and this ideal, together with</w:t>
      </w:r>
      <w:r w:rsidR="00EF36A8">
        <w:t xml:space="preserve"> the texts used to achieve it, </w:t>
      </w:r>
      <w:r w:rsidR="00500783">
        <w:t>comprise</w:t>
      </w:r>
      <w:r w:rsidR="00195807">
        <w:t>s</w:t>
      </w:r>
      <w:r w:rsidR="00EF36A8">
        <w:t xml:space="preserve"> the substance of classical educatio</w:t>
      </w:r>
      <w:r w:rsidR="00500783">
        <w:t>n.</w:t>
      </w:r>
      <w:r w:rsidR="00EF36A8">
        <w:t xml:space="preserve"> </w:t>
      </w:r>
      <w:r w:rsidR="00500783">
        <w:t>O</w:t>
      </w:r>
      <w:r w:rsidR="00EF36A8">
        <w:t>ur</w:t>
      </w:r>
      <w:r w:rsidR="00AB1362">
        <w:t xml:space="preserve"> course</w:t>
      </w:r>
      <w:r w:rsidR="00EF36A8">
        <w:t xml:space="preserve"> together</w:t>
      </w:r>
      <w:r w:rsidR="00AB1362">
        <w:t xml:space="preserve"> </w:t>
      </w:r>
      <w:r w:rsidR="00647979">
        <w:t xml:space="preserve">will </w:t>
      </w:r>
      <w:r w:rsidR="00AB1362">
        <w:t xml:space="preserve">offer a </w:t>
      </w:r>
      <w:r w:rsidR="00AB1362" w:rsidRPr="00B830D2">
        <w:t xml:space="preserve">survey of </w:t>
      </w:r>
      <w:r w:rsidR="00B96988">
        <w:t>this education</w:t>
      </w:r>
      <w:r w:rsidR="00AB1362">
        <w:t xml:space="preserve"> from </w:t>
      </w:r>
      <w:r w:rsidR="00AB1362" w:rsidRPr="00B830D2">
        <w:t>antiquity</w:t>
      </w:r>
      <w:r w:rsidR="00AB1362">
        <w:t xml:space="preserve"> through its reception in early Christian writers</w:t>
      </w:r>
      <w:r w:rsidR="00195807">
        <w:t>,</w:t>
      </w:r>
      <w:r w:rsidR="00AB1362">
        <w:t xml:space="preserve"> and</w:t>
      </w:r>
      <w:r w:rsidR="00195807">
        <w:t xml:space="preserve"> onward</w:t>
      </w:r>
      <w:r w:rsidR="00AB1362" w:rsidRPr="00B830D2">
        <w:t xml:space="preserve"> </w:t>
      </w:r>
      <w:r w:rsidR="00AB1362">
        <w:t>into the present day</w:t>
      </w:r>
      <w:r w:rsidR="00AB1362" w:rsidRPr="00B830D2">
        <w:t>.</w:t>
      </w:r>
      <w:r w:rsidR="00AB1362">
        <w:t xml:space="preserve"> </w:t>
      </w:r>
      <w:r w:rsidR="00EF36A8">
        <w:t>We will study many of the seminal texts that discuss education in the classical model throughout these various epochs,</w:t>
      </w:r>
      <w:r w:rsidR="00AB1362">
        <w:t xml:space="preserve"> </w:t>
      </w:r>
      <w:r w:rsidR="00EF36A8">
        <w:t xml:space="preserve">but the perennial </w:t>
      </w:r>
      <w:r w:rsidR="00AB1362">
        <w:t xml:space="preserve">focus </w:t>
      </w:r>
      <w:r w:rsidR="00EF36A8">
        <w:t xml:space="preserve">of our inquiry will </w:t>
      </w:r>
      <w:r w:rsidR="00647979">
        <w:t>always</w:t>
      </w:r>
      <w:r w:rsidR="00EF36A8">
        <w:t xml:space="preserve"> return to</w:t>
      </w:r>
      <w:r w:rsidR="00AB1362">
        <w:t xml:space="preserve"> the purpose and </w:t>
      </w:r>
      <w:r w:rsidR="00EF36A8">
        <w:t xml:space="preserve">essential </w:t>
      </w:r>
      <w:r w:rsidR="00AB1362">
        <w:t>value of an education in the humanities</w:t>
      </w:r>
      <w:r w:rsidR="00EF36A8">
        <w:t>.</w:t>
      </w:r>
    </w:p>
    <w:p w:rsidR="00EF36A8" w:rsidRDefault="00EF36A8" w:rsidP="00EF36A8">
      <w:pPr>
        <w:jc w:val="both"/>
      </w:pPr>
    </w:p>
    <w:p w:rsidR="00AB1362" w:rsidRDefault="00AB1362" w:rsidP="00B96988">
      <w:pPr>
        <w:jc w:val="both"/>
      </w:pPr>
      <w:r>
        <w:t xml:space="preserve"> It is hoped that by the end of the semester students will have striven to meet the following goals:</w:t>
      </w:r>
    </w:p>
    <w:p w:rsidR="00AB1362" w:rsidRDefault="00AB1362" w:rsidP="00AB1362">
      <w:r>
        <w:tab/>
      </w:r>
      <w:r>
        <w:tab/>
        <w:t xml:space="preserve">• </w:t>
      </w:r>
      <w:proofErr w:type="gramStart"/>
      <w:r>
        <w:t>knowledge</w:t>
      </w:r>
      <w:proofErr w:type="gramEnd"/>
      <w:r>
        <w:t xml:space="preserve"> of classical education in antiquity; </w:t>
      </w:r>
    </w:p>
    <w:p w:rsidR="00AB1362" w:rsidRDefault="00AB1362" w:rsidP="00AB1362">
      <w:r>
        <w:tab/>
      </w:r>
      <w:r>
        <w:tab/>
        <w:t xml:space="preserve">• </w:t>
      </w:r>
      <w:proofErr w:type="gramStart"/>
      <w:r>
        <w:t>awareness</w:t>
      </w:r>
      <w:proofErr w:type="gramEnd"/>
      <w:r>
        <w:t xml:space="preserve"> of the revaluation of teaching the Classics in early Christian </w:t>
      </w:r>
      <w:r w:rsidR="00EF36A8">
        <w:tab/>
      </w:r>
      <w:r w:rsidR="00EF36A8">
        <w:tab/>
      </w:r>
      <w:r w:rsidR="00EF36A8">
        <w:tab/>
        <w:t xml:space="preserve">  </w:t>
      </w:r>
      <w:r>
        <w:t>writers;</w:t>
      </w:r>
    </w:p>
    <w:p w:rsidR="00AB1362" w:rsidRDefault="00647979" w:rsidP="00647979">
      <w:pPr>
        <w:ind w:right="-234"/>
      </w:pPr>
      <w:r>
        <w:tab/>
      </w:r>
      <w:r w:rsidR="00AB1362">
        <w:tab/>
        <w:t xml:space="preserve">• </w:t>
      </w:r>
      <w:proofErr w:type="gramStart"/>
      <w:r w:rsidR="00AB1362">
        <w:t>deep</w:t>
      </w:r>
      <w:proofErr w:type="gramEnd"/>
      <w:r w:rsidR="00AB1362">
        <w:t xml:space="preserve"> consideration for the importance of a liberal arts education in their </w:t>
      </w:r>
      <w:r w:rsidR="00EF36A8">
        <w:tab/>
      </w:r>
      <w:r w:rsidR="00EF36A8">
        <w:tab/>
      </w:r>
      <w:r w:rsidR="00EF36A8">
        <w:tab/>
        <w:t xml:space="preserve">  </w:t>
      </w:r>
      <w:r w:rsidR="00AB1362">
        <w:t>own lives;</w:t>
      </w:r>
    </w:p>
    <w:p w:rsidR="00AB1362" w:rsidRPr="00DF114D" w:rsidRDefault="00AB1362" w:rsidP="00AB1362">
      <w:pPr>
        <w:ind w:right="-234"/>
      </w:pPr>
      <w:r>
        <w:tab/>
      </w:r>
      <w:r>
        <w:tab/>
        <w:t xml:space="preserve">• </w:t>
      </w:r>
      <w:proofErr w:type="gramStart"/>
      <w:r>
        <w:t>sustained</w:t>
      </w:r>
      <w:proofErr w:type="gramEnd"/>
      <w:r>
        <w:t xml:space="preserve"> reflection on values</w:t>
      </w:r>
      <w:r w:rsidR="00647979">
        <w:t>,</w:t>
      </w:r>
      <w:r>
        <w:t xml:space="preserve"> and how to become a more engaged citizen </w:t>
      </w:r>
      <w:r w:rsidR="00EF36A8">
        <w:tab/>
      </w:r>
      <w:r w:rsidR="00EF36A8">
        <w:tab/>
        <w:t xml:space="preserve">   </w:t>
      </w:r>
      <w:r w:rsidR="00195807">
        <w:t>in</w:t>
      </w:r>
      <w:r>
        <w:t xml:space="preserve"> the world</w:t>
      </w:r>
      <w:r w:rsidRPr="00B830D2">
        <w:t>.</w:t>
      </w:r>
      <w:r>
        <w:t xml:space="preserve"> </w:t>
      </w:r>
    </w:p>
    <w:p w:rsidR="00AB1362" w:rsidRDefault="00AB1362" w:rsidP="00AB1362"/>
    <w:p w:rsidR="00647979" w:rsidRDefault="00647979" w:rsidP="00AB1362">
      <w:pPr>
        <w:jc w:val="both"/>
        <w:rPr>
          <w:u w:val="single"/>
        </w:rPr>
      </w:pPr>
    </w:p>
    <w:p w:rsidR="00647979" w:rsidRDefault="00647979" w:rsidP="00AB1362">
      <w:pPr>
        <w:jc w:val="both"/>
        <w:rPr>
          <w:u w:val="single"/>
        </w:rPr>
      </w:pPr>
    </w:p>
    <w:p w:rsidR="00647979" w:rsidRDefault="00647979" w:rsidP="00AB1362">
      <w:pPr>
        <w:jc w:val="both"/>
        <w:rPr>
          <w:u w:val="single"/>
        </w:rPr>
      </w:pPr>
    </w:p>
    <w:p w:rsidR="00647979" w:rsidRDefault="00647979" w:rsidP="00AB1362">
      <w:pPr>
        <w:jc w:val="both"/>
        <w:rPr>
          <w:u w:val="single"/>
        </w:rPr>
      </w:pPr>
    </w:p>
    <w:p w:rsidR="00647979" w:rsidRDefault="00647979" w:rsidP="00AB1362">
      <w:pPr>
        <w:jc w:val="both"/>
        <w:rPr>
          <w:u w:val="single"/>
        </w:rPr>
      </w:pPr>
    </w:p>
    <w:p w:rsidR="00647979" w:rsidRDefault="00647979" w:rsidP="00AB1362">
      <w:pPr>
        <w:jc w:val="both"/>
        <w:rPr>
          <w:u w:val="single"/>
        </w:rPr>
      </w:pPr>
    </w:p>
    <w:p w:rsidR="00AB1362" w:rsidRDefault="00AB1362" w:rsidP="00AB1362">
      <w:pPr>
        <w:jc w:val="both"/>
      </w:pPr>
      <w:r w:rsidRPr="00413BE0">
        <w:rPr>
          <w:u w:val="single"/>
        </w:rPr>
        <w:t>Course Requirements</w:t>
      </w:r>
      <w:r w:rsidRPr="00413BE0">
        <w:t xml:space="preserve">: </w:t>
      </w:r>
      <w:r w:rsidRPr="00647979">
        <w:t xml:space="preserve">This class is reading, writing, and discussion intensive. There will </w:t>
      </w:r>
      <w:r w:rsidR="003B685B">
        <w:t xml:space="preserve">usually </w:t>
      </w:r>
      <w:r w:rsidRPr="00647979">
        <w:t>be weekly writing assignments in a variety of forms</w:t>
      </w:r>
      <w:r w:rsidR="00647979">
        <w:t xml:space="preserve"> </w:t>
      </w:r>
      <w:r w:rsidRPr="00647979">
        <w:t>—</w:t>
      </w:r>
      <w:r w:rsidR="00647979">
        <w:t xml:space="preserve"> </w:t>
      </w:r>
      <w:r w:rsidRPr="00647979">
        <w:t>fable, letter, analytical paper, biography, reflective essay</w:t>
      </w:r>
      <w:r w:rsidR="00647979">
        <w:t xml:space="preserve"> </w:t>
      </w:r>
      <w:r w:rsidRPr="00647979">
        <w:t>—</w:t>
      </w:r>
      <w:r w:rsidR="00647979">
        <w:t xml:space="preserve"> </w:t>
      </w:r>
      <w:r w:rsidRPr="00647979">
        <w:t>that will be collected in a writing portfolio over the course of the semester. The portfolio will also include all in-class assignments</w:t>
      </w:r>
      <w:r w:rsidR="00647979">
        <w:t xml:space="preserve"> </w:t>
      </w:r>
      <w:r w:rsidRPr="00647979">
        <w:t>—</w:t>
      </w:r>
      <w:r w:rsidR="00647979">
        <w:t xml:space="preserve"> </w:t>
      </w:r>
      <w:r w:rsidRPr="00647979">
        <w:t>essays, quizzes, peer-reviews, personal and professional epistles</w:t>
      </w:r>
      <w:r w:rsidR="00CA1AE0" w:rsidRPr="00647979">
        <w:t xml:space="preserve"> </w:t>
      </w:r>
      <w:r w:rsidRPr="00647979">
        <w:t>—</w:t>
      </w:r>
      <w:r w:rsidR="00CA1AE0" w:rsidRPr="00647979">
        <w:t xml:space="preserve"> </w:t>
      </w:r>
      <w:r w:rsidRPr="00647979">
        <w:t>and form the basis of a capstone paper (7-10 pages) on classical education in light of its history, reception, and current practice that will be defended orally</w:t>
      </w:r>
      <w:r w:rsidR="00841374">
        <w:t xml:space="preserve"> on the last day of class</w:t>
      </w:r>
      <w:r w:rsidRPr="00647979">
        <w:t>. It is expected that students will put in 5—6</w:t>
      </w:r>
      <w:r w:rsidR="00195807">
        <w:t xml:space="preserve"> hours</w:t>
      </w:r>
      <w:r w:rsidRPr="00647979">
        <w:t xml:space="preserve"> per week to prepare for class. Grades will be determined on the basis of work in class, </w:t>
      </w:r>
      <w:r w:rsidRPr="00647979">
        <w:rPr>
          <w:i/>
        </w:rPr>
        <w:t>i.e</w:t>
      </w:r>
      <w:r w:rsidR="00DB6C64">
        <w:t xml:space="preserve">. </w:t>
      </w:r>
      <w:r w:rsidR="00747D92">
        <w:t>attendance, preparation, and</w:t>
      </w:r>
      <w:r w:rsidR="00DB6C64">
        <w:t xml:space="preserve"> participati</w:t>
      </w:r>
      <w:r w:rsidR="00747D92">
        <w:t xml:space="preserve">on </w:t>
      </w:r>
      <w:r w:rsidR="00647979">
        <w:t>(40%), writing assignments (3</w:t>
      </w:r>
      <w:r w:rsidRPr="00647979">
        <w:t xml:space="preserve">5%), </w:t>
      </w:r>
      <w:r w:rsidR="00747D92">
        <w:t xml:space="preserve">and </w:t>
      </w:r>
      <w:r w:rsidRPr="00647979">
        <w:t xml:space="preserve">the </w:t>
      </w:r>
      <w:r w:rsidR="00DB6C64">
        <w:t>capstone paper</w:t>
      </w:r>
      <w:r w:rsidRPr="00647979">
        <w:t xml:space="preserve"> and oral exam (25%). </w:t>
      </w:r>
      <w:r w:rsidRPr="00413BE0">
        <w:t xml:space="preserve">Out of 100 points: 94-100 = </w:t>
      </w:r>
      <w:r w:rsidRPr="00413BE0">
        <w:rPr>
          <w:b/>
        </w:rPr>
        <w:t>A</w:t>
      </w:r>
      <w:r w:rsidRPr="00413BE0">
        <w:t xml:space="preserve">, 90-93 = </w:t>
      </w:r>
      <w:r w:rsidRPr="00413BE0">
        <w:rPr>
          <w:b/>
        </w:rPr>
        <w:t>A-</w:t>
      </w:r>
      <w:r w:rsidRPr="00413BE0">
        <w:t xml:space="preserve">, 87-89 = </w:t>
      </w:r>
      <w:r w:rsidRPr="00413BE0">
        <w:rPr>
          <w:b/>
        </w:rPr>
        <w:t>B+</w:t>
      </w:r>
      <w:r w:rsidRPr="00413BE0">
        <w:t xml:space="preserve">, 83-86 = </w:t>
      </w:r>
      <w:r w:rsidRPr="00413BE0">
        <w:rPr>
          <w:b/>
        </w:rPr>
        <w:t>B</w:t>
      </w:r>
      <w:r w:rsidRPr="00413BE0">
        <w:t xml:space="preserve">, 80-82 = </w:t>
      </w:r>
      <w:r w:rsidRPr="00413BE0">
        <w:rPr>
          <w:b/>
        </w:rPr>
        <w:t>B-</w:t>
      </w:r>
      <w:r w:rsidRPr="00413BE0">
        <w:t xml:space="preserve">, 77-79 = </w:t>
      </w:r>
      <w:r w:rsidRPr="00413BE0">
        <w:rPr>
          <w:b/>
        </w:rPr>
        <w:t>C+</w:t>
      </w:r>
      <w:r w:rsidRPr="00413BE0">
        <w:t xml:space="preserve">, 73-76 = </w:t>
      </w:r>
      <w:r w:rsidRPr="00413BE0">
        <w:rPr>
          <w:b/>
        </w:rPr>
        <w:t>C</w:t>
      </w:r>
      <w:r w:rsidRPr="00413BE0">
        <w:t xml:space="preserve">, 70-72 = </w:t>
      </w:r>
      <w:r w:rsidRPr="00413BE0">
        <w:rPr>
          <w:b/>
        </w:rPr>
        <w:t>C-</w:t>
      </w:r>
      <w:r w:rsidRPr="00413BE0">
        <w:t xml:space="preserve">, 60-69 = </w:t>
      </w:r>
      <w:r w:rsidRPr="00413BE0">
        <w:rPr>
          <w:b/>
        </w:rPr>
        <w:t>D</w:t>
      </w:r>
      <w:r w:rsidRPr="00413BE0">
        <w:t xml:space="preserve">, 59 and below = </w:t>
      </w:r>
      <w:r w:rsidRPr="00413BE0">
        <w:rPr>
          <w:b/>
        </w:rPr>
        <w:t>F</w:t>
      </w:r>
      <w:r>
        <w:t>.</w:t>
      </w:r>
    </w:p>
    <w:p w:rsidR="00AB1362" w:rsidRPr="00413BE0" w:rsidRDefault="00AB1362" w:rsidP="00AB1362">
      <w:pPr>
        <w:jc w:val="both"/>
      </w:pPr>
    </w:p>
    <w:p w:rsidR="00647979" w:rsidRPr="00573199" w:rsidRDefault="00AB1362" w:rsidP="00AB1362">
      <w:pPr>
        <w:jc w:val="both"/>
        <w:rPr>
          <w:i/>
        </w:rPr>
      </w:pPr>
      <w:r w:rsidRPr="00413BE0">
        <w:rPr>
          <w:u w:val="single"/>
        </w:rPr>
        <w:t>Class Routine</w:t>
      </w:r>
      <w:r w:rsidRPr="00413BE0">
        <w:t xml:space="preserve">: </w:t>
      </w:r>
      <w:r>
        <w:t>The class will meet once a week</w:t>
      </w:r>
      <w:r w:rsidRPr="00413BE0">
        <w:t xml:space="preserve"> to </w:t>
      </w:r>
      <w:r>
        <w:t>analyze and discuss</w:t>
      </w:r>
      <w:r w:rsidRPr="00413BE0">
        <w:t xml:space="preserve"> the </w:t>
      </w:r>
      <w:r>
        <w:t>readings</w:t>
      </w:r>
      <w:r w:rsidRPr="00413BE0">
        <w:t xml:space="preserve"> on the syllabus </w:t>
      </w:r>
      <w:r>
        <w:t>and share our reflections</w:t>
      </w:r>
      <w:r w:rsidRPr="00413BE0">
        <w:t>.</w:t>
      </w:r>
      <w:r>
        <w:t xml:space="preserve"> I will be distributi</w:t>
      </w:r>
      <w:r w:rsidR="00573199">
        <w:t>ng the readings in two ways: 1) as handouts in class</w:t>
      </w:r>
      <w:proofErr w:type="gramStart"/>
      <w:r w:rsidR="00573199">
        <w:t>;</w:t>
      </w:r>
      <w:proofErr w:type="gramEnd"/>
      <w:r w:rsidR="00573199">
        <w:t xml:space="preserve"> 2)</w:t>
      </w:r>
      <w:r>
        <w:t xml:space="preserve"> as </w:t>
      </w:r>
      <w:proofErr w:type="spellStart"/>
      <w:r>
        <w:t>PDFs</w:t>
      </w:r>
      <w:proofErr w:type="spellEnd"/>
      <w:r>
        <w:t xml:space="preserve"> via email or </w:t>
      </w:r>
      <w:r w:rsidR="00647979">
        <w:t>my website MagisterKeil.com</w:t>
      </w:r>
      <w:r>
        <w:t>.</w:t>
      </w:r>
      <w:r w:rsidR="00573199">
        <w:t xml:space="preserve">  The only </w:t>
      </w:r>
      <w:proofErr w:type="gramStart"/>
      <w:r w:rsidR="00573199">
        <w:t>book</w:t>
      </w:r>
      <w:r w:rsidR="005159F5">
        <w:t>s</w:t>
      </w:r>
      <w:r w:rsidR="00573199">
        <w:t xml:space="preserve"> which you need to acquire on your own</w:t>
      </w:r>
      <w:proofErr w:type="gramEnd"/>
      <w:r w:rsidR="00573199">
        <w:t xml:space="preserve"> </w:t>
      </w:r>
      <w:r w:rsidR="005159F5">
        <w:t>are</w:t>
      </w:r>
      <w:r w:rsidR="00573199">
        <w:t xml:space="preserve"> </w:t>
      </w:r>
      <w:r w:rsidR="00275816">
        <w:t xml:space="preserve">Allan Bloom’s </w:t>
      </w:r>
      <w:r w:rsidR="00275816" w:rsidRPr="0001003A">
        <w:rPr>
          <w:i/>
        </w:rPr>
        <w:t>The Closing of the American Mind</w:t>
      </w:r>
      <w:r w:rsidR="00275816">
        <w:t>.</w:t>
      </w:r>
      <w:r w:rsidR="00275816" w:rsidRPr="0001003A">
        <w:t xml:space="preserve"> </w:t>
      </w:r>
      <w:r w:rsidR="00275816">
        <w:rPr>
          <w:b/>
        </w:rPr>
        <w:t>ISBN-13:</w:t>
      </w:r>
      <w:r w:rsidR="00275816">
        <w:t xml:space="preserve"> </w:t>
      </w:r>
      <w:r w:rsidR="00275816" w:rsidRPr="0001003A">
        <w:rPr>
          <w:b/>
        </w:rPr>
        <w:t>978-1451683202</w:t>
      </w:r>
      <w:r w:rsidR="00275816" w:rsidRPr="00275816">
        <w:t xml:space="preserve">, </w:t>
      </w:r>
      <w:r w:rsidR="005159F5">
        <w:t>and</w:t>
      </w:r>
      <w:r w:rsidR="00275816" w:rsidRPr="00275816">
        <w:t xml:space="preserve"> </w:t>
      </w:r>
      <w:r w:rsidR="00275816">
        <w:t xml:space="preserve">Victor Davis Hanson’s </w:t>
      </w:r>
      <w:r w:rsidR="00275816" w:rsidRPr="00573199">
        <w:rPr>
          <w:i/>
        </w:rPr>
        <w:t>Who Killed Homer?</w:t>
      </w:r>
      <w:r w:rsidR="00275816" w:rsidRPr="00573199">
        <w:rPr>
          <w:b/>
        </w:rPr>
        <w:t xml:space="preserve"> </w:t>
      </w:r>
      <w:r w:rsidR="00275816">
        <w:rPr>
          <w:b/>
        </w:rPr>
        <w:t>ISBN-13:</w:t>
      </w:r>
      <w:r w:rsidR="00275816">
        <w:t xml:space="preserve"> </w:t>
      </w:r>
      <w:r w:rsidR="00275816" w:rsidRPr="00217477">
        <w:rPr>
          <w:b/>
        </w:rPr>
        <w:t>978-1893554269</w:t>
      </w:r>
      <w:r w:rsidR="0001003A">
        <w:t>.  They are</w:t>
      </w:r>
      <w:r w:rsidR="00573199">
        <w:t xml:space="preserve"> available at Amazon.com very cheaply, and also in audio format at Audible.com.  </w:t>
      </w:r>
      <w:r w:rsidR="0001003A">
        <w:t>They</w:t>
      </w:r>
      <w:r w:rsidR="00573199">
        <w:t xml:space="preserve"> </w:t>
      </w:r>
      <w:r w:rsidR="00F569D6">
        <w:t>will not</w:t>
      </w:r>
      <w:r w:rsidR="00573199">
        <w:t xml:space="preserve"> be needed, however, until the week</w:t>
      </w:r>
      <w:r w:rsidR="00275816">
        <w:t>s</w:t>
      </w:r>
      <w:r w:rsidR="00573199">
        <w:t xml:space="preserve"> of </w:t>
      </w:r>
      <w:r w:rsidR="00F569D6">
        <w:t xml:space="preserve">November </w:t>
      </w:r>
      <w:proofErr w:type="gramStart"/>
      <w:r w:rsidR="00275816">
        <w:t>30</w:t>
      </w:r>
      <w:r w:rsidR="00275816" w:rsidRPr="00275816">
        <w:rPr>
          <w:vertAlign w:val="superscript"/>
        </w:rPr>
        <w:t>th</w:t>
      </w:r>
      <w:r w:rsidR="00275816">
        <w:rPr>
          <w:vertAlign w:val="superscript"/>
        </w:rPr>
        <w:t xml:space="preserve"> </w:t>
      </w:r>
      <w:r w:rsidR="00275816">
        <w:t xml:space="preserve"> and</w:t>
      </w:r>
      <w:proofErr w:type="gramEnd"/>
      <w:r w:rsidR="00275816">
        <w:t xml:space="preserve"> December 7</w:t>
      </w:r>
      <w:r w:rsidR="00275816" w:rsidRPr="00275816">
        <w:rPr>
          <w:vertAlign w:val="superscript"/>
        </w:rPr>
        <w:t>th</w:t>
      </w:r>
      <w:r w:rsidR="00275816">
        <w:t xml:space="preserve">, respectively.  </w:t>
      </w:r>
    </w:p>
    <w:p w:rsidR="00AB1362" w:rsidRDefault="00AB1362" w:rsidP="00AB1362">
      <w:pPr>
        <w:jc w:val="both"/>
      </w:pPr>
    </w:p>
    <w:p w:rsidR="00647979" w:rsidRDefault="00647979" w:rsidP="004F1C5E"/>
    <w:p w:rsidR="00647979" w:rsidRDefault="00647979" w:rsidP="00647979">
      <w:pPr>
        <w:jc w:val="center"/>
      </w:pPr>
    </w:p>
    <w:p w:rsidR="00647979" w:rsidRDefault="00647979" w:rsidP="00647979">
      <w:pPr>
        <w:jc w:val="center"/>
      </w:pPr>
      <w:r>
        <w:t>Schedule of Classes</w:t>
      </w:r>
    </w:p>
    <w:p w:rsidR="00647979" w:rsidRDefault="00647979" w:rsidP="00647979">
      <w:pPr>
        <w:jc w:val="center"/>
      </w:pPr>
    </w:p>
    <w:p w:rsidR="00647979" w:rsidRDefault="00647979" w:rsidP="004F1C5E"/>
    <w:p w:rsidR="00226163" w:rsidRDefault="004F1C5E" w:rsidP="004F1C5E">
      <w:proofErr w:type="gramStart"/>
      <w:r w:rsidRPr="001550D4">
        <w:t xml:space="preserve">Week 1 </w:t>
      </w:r>
      <w:r w:rsidR="00195807">
        <w:t>August 31</w:t>
      </w:r>
      <w:r>
        <w:tab/>
      </w:r>
      <w:r>
        <w:tab/>
      </w:r>
      <w:r w:rsidRPr="00BF1CB8">
        <w:t>Introduction</w:t>
      </w:r>
      <w:r>
        <w:t>.</w:t>
      </w:r>
      <w:proofErr w:type="gramEnd"/>
      <w:r>
        <w:t xml:space="preserve"> </w:t>
      </w:r>
      <w:proofErr w:type="gramStart"/>
      <w:r>
        <w:t xml:space="preserve">Historical and Chronological </w:t>
      </w:r>
      <w:r>
        <w:tab/>
      </w:r>
      <w:r>
        <w:tab/>
      </w:r>
      <w:r>
        <w:tab/>
      </w:r>
      <w:r w:rsidR="00275816">
        <w:tab/>
      </w:r>
      <w:r>
        <w:tab/>
      </w:r>
      <w:r>
        <w:tab/>
      </w:r>
      <w:r>
        <w:tab/>
        <w:t>Parameters.</w:t>
      </w:r>
      <w:proofErr w:type="gramEnd"/>
      <w:r>
        <w:t xml:space="preserve"> </w:t>
      </w:r>
      <w:proofErr w:type="gramStart"/>
      <w:r>
        <w:t>Beginnings of education in ancient Greece.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Selections from Homer</w:t>
      </w:r>
      <w:r w:rsidR="00F05D22">
        <w:t>’s</w:t>
      </w:r>
      <w:r>
        <w:t xml:space="preserve"> </w:t>
      </w:r>
      <w:proofErr w:type="gramStart"/>
      <w:r w:rsidRPr="00BF6FA1">
        <w:rPr>
          <w:i/>
        </w:rPr>
        <w:t>Iliad</w:t>
      </w:r>
      <w:r>
        <w:rPr>
          <w:i/>
        </w:rPr>
        <w:t xml:space="preserve"> </w:t>
      </w:r>
      <w:r w:rsidR="009F4E90">
        <w:t xml:space="preserve"> 6</w:t>
      </w:r>
      <w:proofErr w:type="gramEnd"/>
      <w:r w:rsidR="009F4E90">
        <w:t xml:space="preserve"> &amp; 9</w:t>
      </w:r>
      <w:r w:rsidR="00F05D22">
        <w:t>, and</w:t>
      </w:r>
      <w:r>
        <w:t xml:space="preserve"> Werner Jaeger’s</w:t>
      </w:r>
      <w:r w:rsidR="009F4E90">
        <w:tab/>
      </w:r>
      <w:r w:rsidR="009F4E90">
        <w:tab/>
      </w:r>
      <w:r w:rsidR="009F4E90">
        <w:tab/>
      </w:r>
      <w:r w:rsidR="009F4E90">
        <w:tab/>
      </w:r>
      <w:r w:rsidR="009F4E90">
        <w:tab/>
      </w:r>
      <w:proofErr w:type="spellStart"/>
      <w:r w:rsidRPr="008D715B">
        <w:rPr>
          <w:i/>
        </w:rPr>
        <w:t>Paideia</w:t>
      </w:r>
      <w:proofErr w:type="spellEnd"/>
      <w:r w:rsidR="009F4E90">
        <w:t xml:space="preserve">, Vol. I: 35-56, “Homer the </w:t>
      </w:r>
      <w:r>
        <w:t xml:space="preserve">Educator.” (1939) </w:t>
      </w:r>
      <w:r w:rsidR="009F4E90">
        <w:tab/>
      </w:r>
      <w:r w:rsidR="009F4E90">
        <w:tab/>
      </w:r>
      <w:r w:rsidR="009F4E90">
        <w:tab/>
      </w:r>
      <w:r w:rsidR="009F4E90">
        <w:tab/>
      </w:r>
      <w:r w:rsidR="009F4E90">
        <w:tab/>
      </w:r>
    </w:p>
    <w:p w:rsidR="004F1C5E" w:rsidRPr="008D715B" w:rsidRDefault="004F1C5E" w:rsidP="00226163">
      <w:pPr>
        <w:ind w:left="2160" w:firstLine="720"/>
      </w:pPr>
      <w:r>
        <w:t xml:space="preserve">Read for next class: Henri </w:t>
      </w:r>
      <w:proofErr w:type="spellStart"/>
      <w:r>
        <w:t>Marrou</w:t>
      </w:r>
      <w:proofErr w:type="spellEnd"/>
      <w:r>
        <w:t xml:space="preserve">, </w:t>
      </w:r>
      <w:r w:rsidRPr="00C217CC">
        <w:rPr>
          <w:i/>
        </w:rPr>
        <w:t>A</w:t>
      </w:r>
      <w:r>
        <w:rPr>
          <w:i/>
        </w:rPr>
        <w:tab/>
      </w:r>
      <w:r w:rsidRPr="00C217CC">
        <w:rPr>
          <w:i/>
        </w:rPr>
        <w:t xml:space="preserve">History of </w:t>
      </w:r>
      <w:r>
        <w:rPr>
          <w:i/>
        </w:rPr>
        <w:t>E</w:t>
      </w:r>
      <w:r w:rsidRPr="00C217CC">
        <w:rPr>
          <w:i/>
        </w:rPr>
        <w:t xml:space="preserve">ducation </w:t>
      </w:r>
      <w:r w:rsidR="00226163">
        <w:rPr>
          <w:i/>
        </w:rPr>
        <w:tab/>
      </w:r>
      <w:r w:rsidR="00226163">
        <w:rPr>
          <w:i/>
        </w:rPr>
        <w:tab/>
      </w:r>
      <w:r w:rsidRPr="00C217CC">
        <w:rPr>
          <w:i/>
        </w:rPr>
        <w:t>in Antiquity</w:t>
      </w:r>
      <w:r>
        <w:t>, chapter 4: 36-45, “The</w:t>
      </w:r>
      <w:r w:rsidR="009F4E90">
        <w:t xml:space="preserve"> </w:t>
      </w:r>
      <w:r>
        <w:t>Old Athenian</w:t>
      </w:r>
      <w:r w:rsidR="009F4E90">
        <w:tab/>
      </w:r>
      <w:r w:rsidR="009F4E90">
        <w:tab/>
      </w:r>
      <w:r w:rsidR="009F4E90">
        <w:tab/>
      </w:r>
      <w:r>
        <w:t xml:space="preserve">Education,” (1956), and J. W. H. Walden, </w:t>
      </w:r>
      <w:r w:rsidRPr="00C217CC">
        <w:rPr>
          <w:i/>
        </w:rPr>
        <w:t>The</w:t>
      </w:r>
      <w:r>
        <w:rPr>
          <w:i/>
        </w:rPr>
        <w:t xml:space="preserve"> </w:t>
      </w:r>
      <w:r w:rsidRPr="00C217CC">
        <w:rPr>
          <w:i/>
        </w:rPr>
        <w:t xml:space="preserve">Universities </w:t>
      </w:r>
      <w:r w:rsidR="009F4E90">
        <w:rPr>
          <w:i/>
        </w:rPr>
        <w:tab/>
      </w:r>
      <w:r w:rsidR="009F4E90">
        <w:rPr>
          <w:i/>
        </w:rPr>
        <w:tab/>
      </w:r>
      <w:r w:rsidRPr="00C217CC">
        <w:rPr>
          <w:i/>
        </w:rPr>
        <w:t>of Ancient Greece</w:t>
      </w:r>
      <w:r>
        <w:t xml:space="preserve">, chapter 1: 10-26, “Education at Athens </w:t>
      </w:r>
      <w:r w:rsidR="009F4E90">
        <w:tab/>
      </w:r>
      <w:r w:rsidR="009F4E90">
        <w:tab/>
      </w:r>
      <w:r>
        <w:t>in the Fifth a</w:t>
      </w:r>
      <w:r w:rsidR="0088472C">
        <w:t>nd Fourth Centuries.” (19</w:t>
      </w:r>
      <w:r>
        <w:t>0</w:t>
      </w:r>
      <w:r w:rsidR="0088472C">
        <w:t>9</w:t>
      </w:r>
      <w:r>
        <w:t>)</w:t>
      </w:r>
    </w:p>
    <w:p w:rsidR="004F1C5E" w:rsidRPr="001F586D" w:rsidRDefault="004F1C5E" w:rsidP="004F1C5E"/>
    <w:p w:rsidR="00226163" w:rsidRDefault="004F1C5E" w:rsidP="004F1C5E">
      <w:pPr>
        <w:ind w:left="720" w:hanging="720"/>
      </w:pPr>
      <w:r>
        <w:t xml:space="preserve">Week 2:  </w:t>
      </w:r>
      <w:r w:rsidR="00195807">
        <w:t>September</w:t>
      </w:r>
      <w:r>
        <w:t xml:space="preserve"> </w:t>
      </w:r>
      <w:r w:rsidR="00195807">
        <w:t>7</w:t>
      </w:r>
      <w:r>
        <w:tab/>
      </w:r>
      <w:r>
        <w:tab/>
        <w:t xml:space="preserve">The Sophists. </w:t>
      </w:r>
      <w:proofErr w:type="gramStart"/>
      <w:r>
        <w:t xml:space="preserve">Excerpts from Protagoras, </w:t>
      </w:r>
      <w:proofErr w:type="spellStart"/>
      <w:r>
        <w:t>Gorgias</w:t>
      </w:r>
      <w:proofErr w:type="spellEnd"/>
      <w:r>
        <w:t xml:space="preserve">, </w:t>
      </w:r>
      <w:proofErr w:type="spellStart"/>
      <w:r w:rsidR="004E721E">
        <w:t>Prodicus</w:t>
      </w:r>
      <w:proofErr w:type="spellEnd"/>
      <w:r w:rsidR="004E721E">
        <w:t>,</w:t>
      </w:r>
      <w:r w:rsidR="004E721E">
        <w:tab/>
      </w:r>
      <w:r w:rsidR="004E721E">
        <w:tab/>
      </w:r>
      <w:r w:rsidR="004E721E">
        <w:tab/>
      </w:r>
      <w:r w:rsidR="004E721E">
        <w:tab/>
      </w:r>
      <w:r>
        <w:t xml:space="preserve">and the </w:t>
      </w:r>
      <w:proofErr w:type="spellStart"/>
      <w:r w:rsidRPr="002963E3">
        <w:rPr>
          <w:i/>
        </w:rPr>
        <w:t>Dissoi</w:t>
      </w:r>
      <w:proofErr w:type="spellEnd"/>
      <w:r w:rsidRPr="002963E3">
        <w:rPr>
          <w:i/>
        </w:rPr>
        <w:t xml:space="preserve"> </w:t>
      </w:r>
      <w:proofErr w:type="spellStart"/>
      <w:r w:rsidRPr="002963E3">
        <w:rPr>
          <w:i/>
        </w:rPr>
        <w:t>Logoi</w:t>
      </w:r>
      <w:proofErr w:type="spellEnd"/>
      <w:r>
        <w:t>.</w:t>
      </w:r>
      <w:proofErr w:type="gramEnd"/>
      <w:r>
        <w:t xml:space="preserve"> </w:t>
      </w:r>
      <w:proofErr w:type="gramStart"/>
      <w:r w:rsidR="004E721E">
        <w:t xml:space="preserve">The impact of sophistic education on </w:t>
      </w:r>
      <w:r w:rsidR="004E721E">
        <w:tab/>
      </w:r>
      <w:r w:rsidR="004E721E">
        <w:tab/>
      </w:r>
      <w:r w:rsidR="004E721E">
        <w:tab/>
      </w:r>
      <w:r w:rsidR="004E721E">
        <w:tab/>
        <w:t xml:space="preserve">Thucydides, as seen in excerpts from his </w:t>
      </w:r>
      <w:r w:rsidR="004E721E" w:rsidRPr="008D30A1">
        <w:rPr>
          <w:i/>
        </w:rPr>
        <w:t>Histories</w:t>
      </w:r>
      <w:r w:rsidR="004E721E">
        <w:t xml:space="preserve">, and on </w:t>
      </w:r>
      <w:r w:rsidR="004E721E">
        <w:tab/>
      </w:r>
      <w:r w:rsidR="004E721E">
        <w:tab/>
      </w:r>
      <w:r w:rsidR="004E721E">
        <w:tab/>
      </w:r>
      <w:r w:rsidR="004E721E">
        <w:tab/>
        <w:t xml:space="preserve">Euripides, as seen in excerpts from his </w:t>
      </w:r>
      <w:proofErr w:type="spellStart"/>
      <w:r w:rsidR="004E721E" w:rsidRPr="008D30A1">
        <w:rPr>
          <w:i/>
        </w:rPr>
        <w:t>Medea</w:t>
      </w:r>
      <w:proofErr w:type="spellEnd"/>
      <w:r w:rsidR="004E721E">
        <w:t xml:space="preserve"> &amp; </w:t>
      </w:r>
      <w:r w:rsidR="004E721E">
        <w:rPr>
          <w:i/>
        </w:rPr>
        <w:t>Alcestis</w:t>
      </w:r>
      <w:r w:rsidR="004E721E">
        <w:t>.</w:t>
      </w:r>
      <w:proofErr w:type="gramEnd"/>
    </w:p>
    <w:p w:rsidR="00226163" w:rsidRDefault="00226163" w:rsidP="00226163">
      <w:pPr>
        <w:ind w:left="720"/>
      </w:pPr>
    </w:p>
    <w:p w:rsidR="00431F39" w:rsidRDefault="004F1C5E" w:rsidP="00226163">
      <w:pPr>
        <w:ind w:left="2160" w:firstLine="720"/>
      </w:pPr>
      <w:r>
        <w:t>Read for next class:</w:t>
      </w:r>
      <w:r w:rsidR="00431F39">
        <w:t xml:space="preserve"> </w:t>
      </w:r>
      <w:r>
        <w:t xml:space="preserve">Henri </w:t>
      </w:r>
      <w:proofErr w:type="spellStart"/>
      <w:r>
        <w:t>Marrou</w:t>
      </w:r>
      <w:proofErr w:type="spellEnd"/>
      <w:r>
        <w:t xml:space="preserve">, </w:t>
      </w:r>
      <w:r w:rsidRPr="00C217CC">
        <w:rPr>
          <w:i/>
        </w:rPr>
        <w:t xml:space="preserve">A </w:t>
      </w:r>
      <w:r w:rsidR="004E721E">
        <w:rPr>
          <w:i/>
        </w:rPr>
        <w:t>History of</w:t>
      </w:r>
      <w:r w:rsidR="00431F39" w:rsidRPr="00431F39">
        <w:rPr>
          <w:i/>
        </w:rPr>
        <w:t xml:space="preserve"> </w:t>
      </w:r>
      <w:r w:rsidR="00431F39">
        <w:rPr>
          <w:i/>
        </w:rPr>
        <w:t>E</w:t>
      </w:r>
      <w:r w:rsidR="00431F39" w:rsidRPr="00C217CC">
        <w:rPr>
          <w:i/>
        </w:rPr>
        <w:t>ducation</w:t>
      </w:r>
      <w:r w:rsidR="004E721E">
        <w:rPr>
          <w:i/>
        </w:rPr>
        <w:tab/>
      </w:r>
      <w:r w:rsidR="004E721E">
        <w:rPr>
          <w:i/>
        </w:rPr>
        <w:tab/>
      </w:r>
      <w:r w:rsidRPr="00C217CC">
        <w:rPr>
          <w:i/>
        </w:rPr>
        <w:t>in Antiquity</w:t>
      </w:r>
      <w:r w:rsidR="00226163">
        <w:t xml:space="preserve">, </w:t>
      </w:r>
      <w:proofErr w:type="gramStart"/>
      <w:r>
        <w:t>chapter</w:t>
      </w:r>
      <w:proofErr w:type="gramEnd"/>
      <w:r>
        <w:t xml:space="preserve"> 5: 46-60, “The Pedag</w:t>
      </w:r>
      <w:r w:rsidR="00226163">
        <w:t xml:space="preserve">ogical </w:t>
      </w:r>
      <w:r w:rsidR="00431F39">
        <w:tab/>
        <w:t xml:space="preserve">Revolution </w:t>
      </w:r>
      <w:r w:rsidR="00226163">
        <w:t xml:space="preserve">of the Early </w:t>
      </w:r>
      <w:r w:rsidR="0007760D">
        <w:t>Sophists.” (1956)</w:t>
      </w:r>
      <w:r w:rsidR="004E721E" w:rsidRPr="004E721E">
        <w:t xml:space="preserve"> </w:t>
      </w:r>
    </w:p>
    <w:p w:rsidR="004F1C5E" w:rsidRPr="00574767" w:rsidRDefault="004E721E" w:rsidP="00226163">
      <w:pPr>
        <w:ind w:left="2160" w:firstLine="720"/>
      </w:pPr>
      <w:r>
        <w:t xml:space="preserve">Write for next week a three to five page argumentative </w:t>
      </w:r>
      <w:r>
        <w:tab/>
      </w:r>
      <w:r>
        <w:tab/>
        <w:t xml:space="preserve">essay on Sophism: For or </w:t>
      </w:r>
      <w:proofErr w:type="gramStart"/>
      <w:r>
        <w:t>Against</w:t>
      </w:r>
      <w:proofErr w:type="gramEnd"/>
      <w:r>
        <w:t>?</w:t>
      </w:r>
    </w:p>
    <w:p w:rsidR="004F1C5E" w:rsidRDefault="004F1C5E" w:rsidP="004F1C5E">
      <w:pPr>
        <w:ind w:left="720" w:hanging="720"/>
      </w:pPr>
    </w:p>
    <w:p w:rsidR="005159F5" w:rsidRDefault="004F1C5E" w:rsidP="004E721E">
      <w:pPr>
        <w:ind w:left="720" w:hanging="720"/>
      </w:pPr>
      <w:proofErr w:type="gramStart"/>
      <w:r>
        <w:t xml:space="preserve">Week 3:  </w:t>
      </w:r>
      <w:r w:rsidR="00195807">
        <w:t>September</w:t>
      </w:r>
      <w:r>
        <w:t xml:space="preserve"> </w:t>
      </w:r>
      <w:r w:rsidR="00195807">
        <w:t>14</w:t>
      </w:r>
      <w:r>
        <w:tab/>
      </w:r>
      <w:r w:rsidR="004E721E">
        <w:t>Socrates as antagonist to the Sophists.</w:t>
      </w:r>
      <w:proofErr w:type="gramEnd"/>
      <w:r w:rsidR="004E721E">
        <w:t xml:space="preserve"> The “Socratic </w:t>
      </w:r>
      <w:r w:rsidR="004E721E">
        <w:tab/>
      </w:r>
      <w:r w:rsidR="004E721E">
        <w:tab/>
      </w:r>
      <w:r w:rsidR="004E721E">
        <w:tab/>
      </w:r>
      <w:r w:rsidR="004E721E">
        <w:tab/>
        <w:t xml:space="preserve">Method.” </w:t>
      </w:r>
      <w:r w:rsidR="001B3902">
        <w:t>Isocrates</w:t>
      </w:r>
      <w:r w:rsidR="00195807">
        <w:t xml:space="preserve"> 7</w:t>
      </w:r>
      <w:r w:rsidR="001B3902">
        <w:t>,</w:t>
      </w:r>
      <w:r w:rsidR="00D85820">
        <w:t xml:space="preserve"> </w:t>
      </w:r>
      <w:r w:rsidRPr="003044C4">
        <w:rPr>
          <w:i/>
        </w:rPr>
        <w:t>Against</w:t>
      </w:r>
      <w:r>
        <w:rPr>
          <w:i/>
        </w:rPr>
        <w:tab/>
      </w:r>
      <w:r w:rsidRPr="003044C4">
        <w:rPr>
          <w:i/>
        </w:rPr>
        <w:t>the Sophists</w:t>
      </w:r>
      <w:r>
        <w:rPr>
          <w:i/>
        </w:rPr>
        <w:t>.</w:t>
      </w:r>
      <w:r>
        <w:t xml:space="preserve"> </w:t>
      </w:r>
    </w:p>
    <w:p w:rsidR="005159F5" w:rsidRDefault="005159F5" w:rsidP="00573199">
      <w:pPr>
        <w:ind w:left="720" w:hanging="720"/>
      </w:pPr>
    </w:p>
    <w:p w:rsidR="004F1C5E" w:rsidRDefault="004F1C5E" w:rsidP="005159F5">
      <w:pPr>
        <w:ind w:left="2160" w:firstLine="720"/>
      </w:pPr>
      <w:r w:rsidRPr="00D64972">
        <w:t xml:space="preserve">Read </w:t>
      </w:r>
      <w:r>
        <w:t xml:space="preserve">for next week: </w:t>
      </w:r>
      <w:r w:rsidR="004E721E">
        <w:t xml:space="preserve">Plato </w:t>
      </w:r>
      <w:proofErr w:type="spellStart"/>
      <w:r w:rsidR="004E721E" w:rsidRPr="00574767">
        <w:rPr>
          <w:i/>
        </w:rPr>
        <w:t>Gorgias</w:t>
      </w:r>
      <w:proofErr w:type="spellEnd"/>
      <w:r w:rsidR="004E721E">
        <w:t xml:space="preserve"> </w:t>
      </w:r>
      <w:r>
        <w:t xml:space="preserve">Henri </w:t>
      </w:r>
      <w:proofErr w:type="spellStart"/>
      <w:r>
        <w:t>Marrou</w:t>
      </w:r>
      <w:proofErr w:type="spellEnd"/>
      <w:r>
        <w:t xml:space="preserve">, </w:t>
      </w:r>
      <w:r w:rsidR="005159F5">
        <w:rPr>
          <w:i/>
        </w:rPr>
        <w:t xml:space="preserve">A </w:t>
      </w:r>
      <w:r w:rsidR="00431F39">
        <w:rPr>
          <w:i/>
        </w:rPr>
        <w:tab/>
      </w:r>
      <w:r w:rsidR="005159F5">
        <w:rPr>
          <w:i/>
        </w:rPr>
        <w:t>History</w:t>
      </w:r>
      <w:r w:rsidR="00A008F3">
        <w:rPr>
          <w:i/>
        </w:rPr>
        <w:t xml:space="preserve"> </w:t>
      </w:r>
      <w:r w:rsidRPr="00C217CC">
        <w:rPr>
          <w:i/>
        </w:rPr>
        <w:t xml:space="preserve">of </w:t>
      </w:r>
      <w:r>
        <w:rPr>
          <w:i/>
        </w:rPr>
        <w:t>E</w:t>
      </w:r>
      <w:r w:rsidRPr="00C217CC">
        <w:rPr>
          <w:i/>
        </w:rPr>
        <w:t>ducation in Antiquity</w:t>
      </w:r>
      <w:r>
        <w:t xml:space="preserve">, </w:t>
      </w:r>
      <w:proofErr w:type="gramStart"/>
      <w:r>
        <w:t xml:space="preserve">chapter 6: 59-92, “The </w:t>
      </w:r>
      <w:r w:rsidR="00431F39">
        <w:tab/>
      </w:r>
      <w:r>
        <w:t xml:space="preserve">Masters </w:t>
      </w:r>
      <w:r w:rsidR="005159F5">
        <w:t>of the</w:t>
      </w:r>
      <w:r w:rsidR="005159F5">
        <w:tab/>
      </w:r>
      <w:r w:rsidR="00D85820">
        <w:t>Classical</w:t>
      </w:r>
      <w:proofErr w:type="gramEnd"/>
      <w:r w:rsidR="00D85820">
        <w:t xml:space="preserve"> Tradition.” (1956)</w:t>
      </w:r>
      <w:r>
        <w:t xml:space="preserve"> </w:t>
      </w:r>
    </w:p>
    <w:p w:rsidR="004F1C5E" w:rsidRDefault="004F1C5E" w:rsidP="004F1C5E">
      <w:pPr>
        <w:ind w:left="720" w:hanging="720"/>
      </w:pPr>
    </w:p>
    <w:p w:rsidR="00557E0D" w:rsidRDefault="004F1C5E" w:rsidP="004F1C5E">
      <w:pPr>
        <w:ind w:left="720" w:hanging="720"/>
      </w:pPr>
      <w:r>
        <w:t xml:space="preserve">Week 4: </w:t>
      </w:r>
      <w:r w:rsidR="00195807">
        <w:t>September 21</w:t>
      </w:r>
      <w:r>
        <w:tab/>
        <w:t xml:space="preserve">Excerpts from Plato, </w:t>
      </w:r>
      <w:r w:rsidRPr="00E37714">
        <w:rPr>
          <w:i/>
        </w:rPr>
        <w:t>Republic</w:t>
      </w:r>
      <w:r w:rsidR="00DB3A4B">
        <w:rPr>
          <w:i/>
        </w:rPr>
        <w:t xml:space="preserve"> </w:t>
      </w:r>
      <w:r w:rsidR="00DB3A4B" w:rsidRPr="00DB3A4B">
        <w:t>&amp;</w:t>
      </w:r>
      <w:r w:rsidR="00DB3A4B">
        <w:rPr>
          <w:i/>
        </w:rPr>
        <w:t xml:space="preserve"> </w:t>
      </w:r>
      <w:proofErr w:type="spellStart"/>
      <w:r w:rsidR="00DB3A4B">
        <w:rPr>
          <w:i/>
        </w:rPr>
        <w:t>Meno</w:t>
      </w:r>
      <w:proofErr w:type="spellEnd"/>
      <w:r>
        <w:t xml:space="preserve">. </w:t>
      </w:r>
    </w:p>
    <w:p w:rsidR="00557E0D" w:rsidRDefault="00557E0D" w:rsidP="004F1C5E">
      <w:pPr>
        <w:ind w:left="720" w:hanging="720"/>
      </w:pPr>
    </w:p>
    <w:p w:rsidR="004F1C5E" w:rsidRPr="00F012BD" w:rsidRDefault="004F1C5E" w:rsidP="00557E0D">
      <w:pPr>
        <w:ind w:left="2160" w:firstLine="720"/>
      </w:pPr>
      <w:r>
        <w:t xml:space="preserve">Write for next </w:t>
      </w:r>
      <w:r w:rsidR="00557E0D">
        <w:tab/>
      </w:r>
      <w:r>
        <w:t xml:space="preserve">week </w:t>
      </w:r>
      <w:r w:rsidR="00195807">
        <w:t>a</w:t>
      </w:r>
      <w:r w:rsidR="00DB3A4B">
        <w:t xml:space="preserve"> </w:t>
      </w:r>
      <w:r w:rsidR="00BF60DE">
        <w:t>two-page</w:t>
      </w:r>
      <w:r>
        <w:t xml:space="preserve"> essay describing a </w:t>
      </w:r>
      <w:r w:rsidR="00557E0D">
        <w:tab/>
      </w:r>
      <w:r>
        <w:t xml:space="preserve">philosopher-king for the modern age.  </w:t>
      </w:r>
    </w:p>
    <w:p w:rsidR="004F1C5E" w:rsidRDefault="004F1C5E" w:rsidP="004F1C5E">
      <w:pPr>
        <w:ind w:left="720" w:hanging="720"/>
      </w:pPr>
    </w:p>
    <w:p w:rsidR="000E3C57" w:rsidRDefault="004F1C5E" w:rsidP="004F1C5E">
      <w:pPr>
        <w:ind w:left="720" w:hanging="720"/>
      </w:pPr>
      <w:r>
        <w:t xml:space="preserve">Week 5: </w:t>
      </w:r>
      <w:r w:rsidR="00195807">
        <w:t>September 28</w:t>
      </w:r>
      <w:r>
        <w:tab/>
      </w:r>
      <w:r w:rsidR="000E3C57">
        <w:t>Hellenistic and Roman Education</w:t>
      </w:r>
    </w:p>
    <w:p w:rsidR="00BF60DE" w:rsidRPr="00E05CBC" w:rsidRDefault="00F05D22" w:rsidP="000E3C57">
      <w:pPr>
        <w:ind w:left="2160" w:firstLine="720"/>
      </w:pPr>
      <w:proofErr w:type="gramStart"/>
      <w:r>
        <w:t>E</w:t>
      </w:r>
      <w:r w:rsidR="008E07B0">
        <w:t xml:space="preserve">xcerpts from </w:t>
      </w:r>
      <w:r>
        <w:t>Cicero’s</w:t>
      </w:r>
      <w:r w:rsidRPr="00AB6D4F">
        <w:rPr>
          <w:i/>
        </w:rPr>
        <w:t xml:space="preserve"> </w:t>
      </w:r>
      <w:r w:rsidR="00E05CBC">
        <w:rPr>
          <w:i/>
        </w:rPr>
        <w:t xml:space="preserve">Brutus, </w:t>
      </w:r>
      <w:r w:rsidR="008E07B0" w:rsidRPr="008E07B0">
        <w:rPr>
          <w:i/>
        </w:rPr>
        <w:t xml:space="preserve">De </w:t>
      </w:r>
      <w:proofErr w:type="spellStart"/>
      <w:r w:rsidR="008E07B0" w:rsidRPr="008E07B0">
        <w:rPr>
          <w:i/>
        </w:rPr>
        <w:t>Oratore</w:t>
      </w:r>
      <w:proofErr w:type="spellEnd"/>
      <w:r>
        <w:t xml:space="preserve">, </w:t>
      </w:r>
      <w:r w:rsidR="00E05CBC" w:rsidRPr="00E05CBC">
        <w:rPr>
          <w:i/>
        </w:rPr>
        <w:t xml:space="preserve">De </w:t>
      </w:r>
      <w:proofErr w:type="spellStart"/>
      <w:r w:rsidR="00E05CBC" w:rsidRPr="00E05CBC">
        <w:rPr>
          <w:i/>
        </w:rPr>
        <w:t>Inventione</w:t>
      </w:r>
      <w:proofErr w:type="spellEnd"/>
      <w:r w:rsidR="00E05CBC">
        <w:t xml:space="preserve">, </w:t>
      </w:r>
      <w:r w:rsidR="00275816">
        <w:tab/>
      </w:r>
      <w:r w:rsidR="00E05CBC" w:rsidRPr="00E05CBC">
        <w:rPr>
          <w:i/>
        </w:rPr>
        <w:t>Orator</w:t>
      </w:r>
      <w:r w:rsidR="00E05CBC">
        <w:t xml:space="preserve">, </w:t>
      </w:r>
      <w:proofErr w:type="spellStart"/>
      <w:r w:rsidR="00E05CBC" w:rsidRPr="001903CF">
        <w:rPr>
          <w:rFonts w:ascii="Times New Roman" w:hAnsi="Times New Roman"/>
          <w:i/>
        </w:rPr>
        <w:t>Rhetoric</w:t>
      </w:r>
      <w:r w:rsidR="00E05CBC">
        <w:rPr>
          <w:rFonts w:ascii="Times New Roman" w:hAnsi="Times New Roman"/>
          <w:i/>
        </w:rPr>
        <w:t>a</w:t>
      </w:r>
      <w:proofErr w:type="spellEnd"/>
      <w:r w:rsidR="00E05CBC" w:rsidRPr="001903CF">
        <w:rPr>
          <w:rFonts w:ascii="Times New Roman" w:hAnsi="Times New Roman"/>
          <w:i/>
        </w:rPr>
        <w:t xml:space="preserve"> Ad </w:t>
      </w:r>
      <w:proofErr w:type="spellStart"/>
      <w:r w:rsidR="00E05CBC" w:rsidRPr="001903CF">
        <w:rPr>
          <w:rFonts w:ascii="Times New Roman" w:hAnsi="Times New Roman"/>
          <w:i/>
        </w:rPr>
        <w:t>Herrenium</w:t>
      </w:r>
      <w:proofErr w:type="spellEnd"/>
      <w:r w:rsidR="00E05CBC">
        <w:rPr>
          <w:rFonts w:ascii="Times New Roman" w:hAnsi="Times New Roman"/>
        </w:rPr>
        <w:t xml:space="preserve">, </w:t>
      </w:r>
      <w:r w:rsidR="00275816">
        <w:rPr>
          <w:rFonts w:ascii="Times New Roman" w:hAnsi="Times New Roman"/>
        </w:rPr>
        <w:t>and various speeches.</w:t>
      </w:r>
      <w:proofErr w:type="gramEnd"/>
    </w:p>
    <w:p w:rsidR="00BF60DE" w:rsidRDefault="00BF60DE" w:rsidP="004F1C5E">
      <w:pPr>
        <w:ind w:left="720" w:hanging="720"/>
        <w:rPr>
          <w:i/>
        </w:rPr>
      </w:pPr>
    </w:p>
    <w:p w:rsidR="00BA5325" w:rsidRDefault="004F1C5E" w:rsidP="00BF60DE">
      <w:pPr>
        <w:ind w:left="2160" w:firstLine="720"/>
      </w:pPr>
      <w:r w:rsidRPr="00D64972">
        <w:t xml:space="preserve">Read </w:t>
      </w:r>
      <w:r>
        <w:t xml:space="preserve">for next class: Henri </w:t>
      </w:r>
      <w:proofErr w:type="spellStart"/>
      <w:r>
        <w:t>Marrou</w:t>
      </w:r>
      <w:proofErr w:type="spellEnd"/>
      <w:r>
        <w:t xml:space="preserve">, </w:t>
      </w:r>
      <w:r w:rsidRPr="00C217CC">
        <w:rPr>
          <w:i/>
        </w:rPr>
        <w:t xml:space="preserve">A History of </w:t>
      </w:r>
      <w:r>
        <w:rPr>
          <w:i/>
        </w:rPr>
        <w:t>E</w:t>
      </w:r>
      <w:r w:rsidRPr="00C217CC">
        <w:rPr>
          <w:i/>
        </w:rPr>
        <w:t xml:space="preserve">ducation </w:t>
      </w:r>
      <w:r w:rsidR="00BF60DE">
        <w:rPr>
          <w:i/>
        </w:rPr>
        <w:tab/>
      </w:r>
      <w:r w:rsidRPr="00C217CC">
        <w:rPr>
          <w:i/>
        </w:rPr>
        <w:t>in Antiquity</w:t>
      </w:r>
      <w:r>
        <w:t>, 229-314</w:t>
      </w:r>
      <w:r w:rsidR="00D85820">
        <w:t>,</w:t>
      </w:r>
      <w:r>
        <w:t xml:space="preserve"> on Roman education</w:t>
      </w:r>
      <w:r w:rsidR="00D85820">
        <w:t xml:space="preserve">. </w:t>
      </w:r>
      <w:proofErr w:type="gramStart"/>
      <w:r w:rsidR="00D85820">
        <w:t>(1956)</w:t>
      </w:r>
      <w:r w:rsidR="008E07B0">
        <w:t xml:space="preserve"> </w:t>
      </w:r>
      <w:r w:rsidR="0011755B">
        <w:tab/>
      </w:r>
      <w:proofErr w:type="spellStart"/>
      <w:r w:rsidR="0011755B">
        <w:t>Plutarch’s</w:t>
      </w:r>
      <w:proofErr w:type="spellEnd"/>
      <w:r w:rsidR="0011755B">
        <w:t xml:space="preserve"> </w:t>
      </w:r>
      <w:r w:rsidR="0011755B">
        <w:rPr>
          <w:i/>
        </w:rPr>
        <w:t>Lives</w:t>
      </w:r>
      <w:r w:rsidR="0011755B" w:rsidRPr="001F586D">
        <w:rPr>
          <w:i/>
        </w:rPr>
        <w:t xml:space="preserve"> of</w:t>
      </w:r>
      <w:r w:rsidR="0011755B">
        <w:rPr>
          <w:i/>
        </w:rPr>
        <w:t xml:space="preserve"> Demosthenes </w:t>
      </w:r>
      <w:r w:rsidR="0011755B" w:rsidRPr="00C91F05">
        <w:t>and</w:t>
      </w:r>
      <w:r w:rsidR="0011755B">
        <w:rPr>
          <w:i/>
        </w:rPr>
        <w:t xml:space="preserve"> Cicer</w:t>
      </w:r>
      <w:r w:rsidR="0011755B" w:rsidRPr="003044C4">
        <w:rPr>
          <w:i/>
        </w:rPr>
        <w:t>o</w:t>
      </w:r>
      <w:r w:rsidR="0011755B">
        <w:t>.</w:t>
      </w:r>
      <w:proofErr w:type="gramEnd"/>
      <w:r w:rsidR="00BF60DE">
        <w:tab/>
      </w:r>
      <w:r w:rsidR="0011755B">
        <w:t xml:space="preserve"> </w:t>
      </w:r>
    </w:p>
    <w:p w:rsidR="004F1C5E" w:rsidRDefault="004F1C5E" w:rsidP="00BF60DE">
      <w:pPr>
        <w:ind w:left="2160" w:firstLine="720"/>
      </w:pPr>
      <w:r>
        <w:t xml:space="preserve">Write for next </w:t>
      </w:r>
      <w:r w:rsidR="0011755B">
        <w:tab/>
      </w:r>
      <w:r>
        <w:t xml:space="preserve">class: A </w:t>
      </w:r>
      <w:proofErr w:type="spellStart"/>
      <w:r>
        <w:t>Plutarchian</w:t>
      </w:r>
      <w:proofErr w:type="spellEnd"/>
      <w:r>
        <w:t xml:space="preserve"> Life for Modern Times.</w:t>
      </w:r>
    </w:p>
    <w:p w:rsidR="004F1C5E" w:rsidRDefault="004F1C5E" w:rsidP="004F1C5E">
      <w:pPr>
        <w:ind w:left="720" w:hanging="720"/>
      </w:pPr>
    </w:p>
    <w:p w:rsidR="000E3C57" w:rsidRDefault="004F1C5E" w:rsidP="004F1C5E">
      <w:pPr>
        <w:ind w:left="720" w:hanging="720"/>
      </w:pPr>
      <w:r>
        <w:t xml:space="preserve">Week 6:  </w:t>
      </w:r>
      <w:r w:rsidR="00AD6AD7">
        <w:t>October 5</w:t>
      </w:r>
      <w:r>
        <w:t xml:space="preserve">  </w:t>
      </w:r>
      <w:r>
        <w:tab/>
      </w:r>
      <w:r w:rsidR="00AD6AD7">
        <w:t xml:space="preserve"> </w:t>
      </w:r>
      <w:r w:rsidR="00AD6AD7">
        <w:tab/>
      </w:r>
      <w:r w:rsidR="000E3C57">
        <w:t>Roman Education, continued</w:t>
      </w:r>
    </w:p>
    <w:p w:rsidR="007F7D8D" w:rsidRDefault="00AD6AD7" w:rsidP="000E3C57">
      <w:pPr>
        <w:ind w:left="2160" w:firstLine="720"/>
      </w:pPr>
      <w:proofErr w:type="gramStart"/>
      <w:r w:rsidRPr="004E3BDA">
        <w:t>Quintilian</w:t>
      </w:r>
      <w:r w:rsidR="001B3902">
        <w:t>,</w:t>
      </w:r>
      <w:proofErr w:type="gramEnd"/>
      <w:r w:rsidR="001B3902">
        <w:t xml:space="preserve"> excerpts</w:t>
      </w:r>
      <w:r w:rsidRPr="004E3BDA">
        <w:t xml:space="preserve"> on the “Ideal Education” from the </w:t>
      </w:r>
      <w:r w:rsidR="001B3902">
        <w:tab/>
      </w:r>
      <w:proofErr w:type="spellStart"/>
      <w:r w:rsidR="001B3902">
        <w:rPr>
          <w:i/>
        </w:rPr>
        <w:t>Institutio</w:t>
      </w:r>
      <w:proofErr w:type="spellEnd"/>
      <w:r w:rsidR="001B3902">
        <w:rPr>
          <w:i/>
        </w:rPr>
        <w:t xml:space="preserve"> </w:t>
      </w:r>
      <w:proofErr w:type="spellStart"/>
      <w:r w:rsidR="001B3902">
        <w:rPr>
          <w:i/>
        </w:rPr>
        <w:t>Oratoria</w:t>
      </w:r>
      <w:proofErr w:type="spellEnd"/>
      <w:r w:rsidR="001B3902">
        <w:rPr>
          <w:i/>
        </w:rPr>
        <w:t>.</w:t>
      </w:r>
    </w:p>
    <w:p w:rsidR="007F7D8D" w:rsidRDefault="007F7D8D" w:rsidP="007F7D8D">
      <w:pPr>
        <w:ind w:left="2160" w:firstLine="720"/>
      </w:pPr>
    </w:p>
    <w:p w:rsidR="00AD6AD7" w:rsidRDefault="00AD6AD7" w:rsidP="003378DF">
      <w:pPr>
        <w:ind w:left="2880"/>
      </w:pPr>
      <w:r>
        <w:t xml:space="preserve">Read for next class: </w:t>
      </w:r>
      <w:r w:rsidR="00F6790F">
        <w:t xml:space="preserve">Stanley Bonner, </w:t>
      </w:r>
      <w:r w:rsidR="00F6790F" w:rsidRPr="00F74049">
        <w:rPr>
          <w:i/>
        </w:rPr>
        <w:t>Education in Ancient Rome</w:t>
      </w:r>
      <w:r w:rsidR="00F74049">
        <w:t xml:space="preserve">, 328-333, </w:t>
      </w:r>
      <w:r w:rsidR="003378DF">
        <w:t>“</w:t>
      </w:r>
      <w:r w:rsidR="00F74049">
        <w:t>A Few Lessons From the Past</w:t>
      </w:r>
      <w:r w:rsidR="00BA5325">
        <w:t>,</w:t>
      </w:r>
      <w:r w:rsidR="00F74049">
        <w:t xml:space="preserve">” </w:t>
      </w:r>
      <w:r w:rsidR="003378DF">
        <w:t xml:space="preserve">(1977) and </w:t>
      </w:r>
      <w:r>
        <w:t xml:space="preserve">Mark Roche, </w:t>
      </w:r>
      <w:r w:rsidRPr="00B127DC">
        <w:rPr>
          <w:i/>
        </w:rPr>
        <w:t>Why Choose</w:t>
      </w:r>
      <w:r>
        <w:rPr>
          <w:i/>
        </w:rPr>
        <w:t xml:space="preserve"> the</w:t>
      </w:r>
      <w:r w:rsidRPr="00B127DC">
        <w:rPr>
          <w:i/>
        </w:rPr>
        <w:t xml:space="preserve"> Liberal Arts</w:t>
      </w:r>
      <w:r>
        <w:rPr>
          <w:i/>
        </w:rPr>
        <w:t>?</w:t>
      </w:r>
      <w:r>
        <w:t xml:space="preserve"> (2010).  </w:t>
      </w:r>
      <w:r w:rsidRPr="004E3BDA">
        <w:t>Write for next class</w:t>
      </w:r>
      <w:r w:rsidR="007F7D8D">
        <w:t xml:space="preserve"> a </w:t>
      </w:r>
      <w:r>
        <w:t>three to five page analytic</w:t>
      </w:r>
      <w:r w:rsidR="007F7D8D">
        <w:t xml:space="preserve">al essay on why, or why not, a </w:t>
      </w:r>
      <w:r>
        <w:t>college-student in 21</w:t>
      </w:r>
      <w:r w:rsidRPr="004E3BDA">
        <w:rPr>
          <w:vertAlign w:val="superscript"/>
        </w:rPr>
        <w:t>st</w:t>
      </w:r>
      <w:r>
        <w:t xml:space="preserve"> century America</w:t>
      </w:r>
      <w:r w:rsidR="00A72AED">
        <w:t xml:space="preserve"> </w:t>
      </w:r>
      <w:r>
        <w:t>should choose to</w:t>
      </w:r>
      <w:r w:rsidR="007F7D8D">
        <w:t xml:space="preserve"> </w:t>
      </w:r>
      <w:r>
        <w:t>study the liberal arts.</w:t>
      </w:r>
    </w:p>
    <w:p w:rsidR="00AD6AD7" w:rsidRDefault="00AD6AD7" w:rsidP="004F1C5E">
      <w:pPr>
        <w:ind w:left="720" w:hanging="720"/>
      </w:pPr>
    </w:p>
    <w:p w:rsidR="000E3C57" w:rsidRDefault="004F1C5E" w:rsidP="004F1C5E">
      <w:r>
        <w:t xml:space="preserve">Week 7: </w:t>
      </w:r>
      <w:r w:rsidR="00AD6AD7">
        <w:t>October</w:t>
      </w:r>
      <w:r>
        <w:t xml:space="preserve"> </w:t>
      </w:r>
      <w:r w:rsidR="00AD6AD7">
        <w:t>12</w:t>
      </w:r>
      <w:r>
        <w:tab/>
      </w:r>
      <w:r>
        <w:tab/>
      </w:r>
      <w:r w:rsidR="000E3C57">
        <w:t>Classical Philosophical Education</w:t>
      </w:r>
    </w:p>
    <w:p w:rsidR="004F1C5E" w:rsidRDefault="00AD6AD7" w:rsidP="000E3C57">
      <w:pPr>
        <w:ind w:left="2160" w:firstLine="720"/>
      </w:pPr>
      <w:r>
        <w:t xml:space="preserve">Excerpts from Seneca’s </w:t>
      </w:r>
      <w:r w:rsidRPr="00647979">
        <w:rPr>
          <w:i/>
        </w:rPr>
        <w:t>Moral Epistles</w:t>
      </w:r>
      <w:r>
        <w:t xml:space="preserve">, as well his </w:t>
      </w:r>
      <w:r>
        <w:tab/>
      </w:r>
      <w:r>
        <w:tab/>
      </w:r>
      <w:r>
        <w:tab/>
        <w:t xml:space="preserve">treatises </w:t>
      </w:r>
      <w:r w:rsidRPr="0081661E">
        <w:rPr>
          <w:i/>
        </w:rPr>
        <w:t>On Anger</w:t>
      </w:r>
      <w:r>
        <w:t xml:space="preserve">, </w:t>
      </w:r>
      <w:r w:rsidRPr="0081661E">
        <w:rPr>
          <w:i/>
        </w:rPr>
        <w:t>On Clemency</w:t>
      </w:r>
      <w:r>
        <w:t xml:space="preserve">, </w:t>
      </w:r>
      <w:r w:rsidRPr="00F37EA7">
        <w:rPr>
          <w:i/>
        </w:rPr>
        <w:t>On</w:t>
      </w:r>
      <w:r>
        <w:t xml:space="preserve"> </w:t>
      </w:r>
      <w:r w:rsidRPr="0081661E">
        <w:rPr>
          <w:i/>
        </w:rPr>
        <w:t>Tranquility of Mind</w:t>
      </w:r>
      <w:r>
        <w:t xml:space="preserve">, </w:t>
      </w:r>
      <w:r>
        <w:tab/>
      </w:r>
      <w:r>
        <w:tab/>
        <w:t xml:space="preserve">&amp; </w:t>
      </w:r>
      <w:r w:rsidRPr="0081661E">
        <w:rPr>
          <w:i/>
        </w:rPr>
        <w:t xml:space="preserve">On the </w:t>
      </w:r>
      <w:r>
        <w:rPr>
          <w:i/>
        </w:rPr>
        <w:t>Short</w:t>
      </w:r>
      <w:r w:rsidRPr="0081661E">
        <w:rPr>
          <w:i/>
        </w:rPr>
        <w:t>ness of Life</w:t>
      </w:r>
      <w:r>
        <w:t xml:space="preserve">.  </w:t>
      </w:r>
      <w:r w:rsidR="00991F4C">
        <w:tab/>
      </w:r>
      <w:r w:rsidR="00991F4C">
        <w:tab/>
      </w:r>
      <w:r w:rsidR="00991F4C">
        <w:tab/>
      </w:r>
      <w:r w:rsidR="00991F4C">
        <w:tab/>
      </w:r>
      <w:r w:rsidR="00991F4C">
        <w:tab/>
      </w:r>
      <w:r w:rsidR="00991F4C">
        <w:tab/>
      </w:r>
      <w:r>
        <w:t xml:space="preserve">Write for next class: A Philosophical Epistle for Modern </w:t>
      </w:r>
      <w:r w:rsidR="00991F4C">
        <w:tab/>
      </w:r>
      <w:r>
        <w:t>Times.</w:t>
      </w:r>
    </w:p>
    <w:p w:rsidR="004F1C5E" w:rsidRDefault="004F1C5E" w:rsidP="004F1C5E">
      <w:pPr>
        <w:ind w:left="720" w:hanging="720"/>
        <w:rPr>
          <w:u w:val="single"/>
        </w:rPr>
      </w:pPr>
    </w:p>
    <w:p w:rsidR="000E3C57" w:rsidRDefault="004F1C5E" w:rsidP="004F1C5E">
      <w:pPr>
        <w:ind w:left="720" w:hanging="720"/>
      </w:pPr>
      <w:r>
        <w:t xml:space="preserve">Week 8: </w:t>
      </w:r>
      <w:r w:rsidR="00AD6AD7">
        <w:t>October 19</w:t>
      </w:r>
      <w:r>
        <w:tab/>
      </w:r>
      <w:r>
        <w:tab/>
      </w:r>
      <w:r w:rsidR="000E3C57">
        <w:t xml:space="preserve">Hellenism and Empire </w:t>
      </w:r>
    </w:p>
    <w:p w:rsidR="007F7D8D" w:rsidRDefault="00AD6AD7" w:rsidP="000E3C57">
      <w:pPr>
        <w:ind w:left="2160" w:firstLine="720"/>
      </w:pPr>
      <w:r>
        <w:t xml:space="preserve">The </w:t>
      </w:r>
      <w:proofErr w:type="spellStart"/>
      <w:r w:rsidRPr="0060684C">
        <w:rPr>
          <w:i/>
        </w:rPr>
        <w:t>progymnasmata</w:t>
      </w:r>
      <w:proofErr w:type="spellEnd"/>
      <w:r>
        <w:t xml:space="preserve">. </w:t>
      </w:r>
      <w:proofErr w:type="gramStart"/>
      <w:r w:rsidR="007F7D8D">
        <w:t>The Second S</w:t>
      </w:r>
      <w:r>
        <w:t>ophistic.</w:t>
      </w:r>
      <w:proofErr w:type="gramEnd"/>
      <w:r>
        <w:t xml:space="preserve"> </w:t>
      </w:r>
      <w:r>
        <w:tab/>
        <w:t xml:space="preserve"> </w:t>
      </w:r>
    </w:p>
    <w:p w:rsidR="00D80A57" w:rsidRDefault="00991F4C" w:rsidP="007F7D8D">
      <w:pPr>
        <w:ind w:left="2160" w:firstLine="720"/>
      </w:pPr>
      <w:r>
        <w:t>R</w:t>
      </w:r>
      <w:r w:rsidR="007F7D8D">
        <w:t>ead for next class:</w:t>
      </w:r>
      <w:r w:rsidR="00AD6AD7">
        <w:t xml:space="preserve"> </w:t>
      </w:r>
      <w:r w:rsidR="00AD6AD7">
        <w:tab/>
      </w:r>
      <w:r w:rsidR="00AD6AD7">
        <w:tab/>
      </w:r>
      <w:r w:rsidR="007F7D8D">
        <w:tab/>
      </w:r>
      <w:r w:rsidR="007F7D8D">
        <w:tab/>
      </w:r>
      <w:r w:rsidR="004F1C5E">
        <w:tab/>
      </w:r>
      <w:proofErr w:type="spellStart"/>
      <w:r w:rsidR="00DE62A4">
        <w:t>Plutarch’s</w:t>
      </w:r>
      <w:proofErr w:type="spellEnd"/>
      <w:r w:rsidR="00DE62A4">
        <w:t xml:space="preserve"> </w:t>
      </w:r>
      <w:r w:rsidR="00DE62A4" w:rsidRPr="00526FED">
        <w:rPr>
          <w:i/>
        </w:rPr>
        <w:t>The Training of Children</w:t>
      </w:r>
      <w:r w:rsidR="00DE62A4">
        <w:t xml:space="preserve"> &amp; </w:t>
      </w:r>
      <w:r w:rsidR="005159F5">
        <w:rPr>
          <w:i/>
        </w:rPr>
        <w:t xml:space="preserve">On How </w:t>
      </w:r>
      <w:r w:rsidR="00DE62A4" w:rsidRPr="00446A39">
        <w:rPr>
          <w:i/>
        </w:rPr>
        <w:t xml:space="preserve">to </w:t>
      </w:r>
      <w:r w:rsidR="00DE62A4">
        <w:rPr>
          <w:i/>
        </w:rPr>
        <w:t>L</w:t>
      </w:r>
      <w:r w:rsidR="00DE62A4" w:rsidRPr="00446A39">
        <w:rPr>
          <w:i/>
        </w:rPr>
        <w:t xml:space="preserve">isten to </w:t>
      </w:r>
      <w:r w:rsidR="005159F5">
        <w:rPr>
          <w:i/>
        </w:rPr>
        <w:tab/>
      </w:r>
      <w:r w:rsidR="00DE62A4" w:rsidRPr="00446A39">
        <w:rPr>
          <w:i/>
        </w:rPr>
        <w:t>Lectures</w:t>
      </w:r>
      <w:r w:rsidR="00DE62A4">
        <w:t>.</w:t>
      </w:r>
      <w:r w:rsidR="00DE62A4" w:rsidRPr="00DE62A4">
        <w:t xml:space="preserve"> </w:t>
      </w:r>
    </w:p>
    <w:p w:rsidR="004F1C5E" w:rsidRPr="00F4360E" w:rsidRDefault="00DE62A4" w:rsidP="007F7D8D">
      <w:pPr>
        <w:ind w:left="2160" w:firstLine="720"/>
        <w:rPr>
          <w:rFonts w:ascii="Times New Roman" w:hAnsi="Times New Roman"/>
        </w:rPr>
      </w:pPr>
      <w:r>
        <w:t xml:space="preserve">Write for next class: A Fable for Modern Times (250-500 </w:t>
      </w:r>
      <w:r w:rsidR="00DB3A4B">
        <w:tab/>
      </w:r>
      <w:r>
        <w:t>words).</w:t>
      </w:r>
    </w:p>
    <w:p w:rsidR="004F1C5E" w:rsidRPr="00037582" w:rsidRDefault="004F1C5E" w:rsidP="004F1C5E">
      <w:pPr>
        <w:ind w:left="720" w:hanging="720"/>
      </w:pPr>
    </w:p>
    <w:p w:rsidR="00DE62A4" w:rsidRDefault="004F1C5E" w:rsidP="004F1C5E">
      <w:pPr>
        <w:ind w:left="720" w:hanging="720"/>
      </w:pPr>
      <w:r>
        <w:t xml:space="preserve">Week 9: </w:t>
      </w:r>
      <w:r w:rsidR="00AD6AD7">
        <w:t>October</w:t>
      </w:r>
      <w:r>
        <w:t xml:space="preserve"> </w:t>
      </w:r>
      <w:r w:rsidR="00AD6AD7">
        <w:t>26</w:t>
      </w:r>
      <w:r>
        <w:t xml:space="preserve"> </w:t>
      </w:r>
      <w:r>
        <w:tab/>
      </w:r>
      <w:r>
        <w:tab/>
      </w:r>
      <w:r w:rsidR="00AD6AD7">
        <w:t xml:space="preserve">Early Christian reception of classical education: Greek. </w:t>
      </w:r>
      <w:r w:rsidR="00AD6AD7">
        <w:tab/>
      </w:r>
      <w:r w:rsidR="00AD6AD7">
        <w:tab/>
      </w:r>
      <w:r w:rsidR="00AD6AD7">
        <w:tab/>
      </w:r>
      <w:r w:rsidR="00AD6AD7">
        <w:tab/>
      </w:r>
      <w:r w:rsidR="0011755B">
        <w:t xml:space="preserve">St Justin Martyr.  </w:t>
      </w:r>
      <w:proofErr w:type="gramStart"/>
      <w:r w:rsidR="00AD6AD7">
        <w:t>Clement of Alexandria.</w:t>
      </w:r>
      <w:proofErr w:type="gramEnd"/>
      <w:r w:rsidR="00AD6AD7">
        <w:t xml:space="preserve">  St. Basil, </w:t>
      </w:r>
      <w:r w:rsidR="0011755B">
        <w:tab/>
      </w:r>
      <w:r w:rsidR="0011755B">
        <w:tab/>
      </w:r>
      <w:r w:rsidR="0011755B">
        <w:tab/>
      </w:r>
      <w:r w:rsidR="0011755B">
        <w:tab/>
      </w:r>
      <w:r w:rsidR="0011755B">
        <w:tab/>
      </w:r>
      <w:r w:rsidR="00AD6AD7" w:rsidRPr="00446A39">
        <w:rPr>
          <w:i/>
        </w:rPr>
        <w:t>Address to Young Men Concerning Pagan Literature</w:t>
      </w:r>
      <w:r w:rsidR="00AD6AD7">
        <w:t>.</w:t>
      </w:r>
      <w:r w:rsidR="00AD6AD7" w:rsidRPr="00AD6AD7">
        <w:t xml:space="preserve"> </w:t>
      </w:r>
      <w:r w:rsidR="0011755B">
        <w:tab/>
      </w:r>
      <w:r w:rsidR="0011755B">
        <w:tab/>
      </w:r>
      <w:r w:rsidR="0011755B">
        <w:tab/>
      </w:r>
      <w:r w:rsidR="0011755B">
        <w:tab/>
      </w:r>
      <w:r w:rsidR="00DE09F6">
        <w:t xml:space="preserve">St. Gregory of Nyssa.  Origen.  </w:t>
      </w:r>
      <w:proofErr w:type="gramStart"/>
      <w:r w:rsidR="00DE62A4">
        <w:t>St. John of Damascus.</w:t>
      </w:r>
      <w:proofErr w:type="gramEnd"/>
    </w:p>
    <w:p w:rsidR="000B2A48" w:rsidRDefault="000B2A48" w:rsidP="00DE62A4">
      <w:pPr>
        <w:ind w:left="2160" w:firstLine="720"/>
      </w:pPr>
    </w:p>
    <w:p w:rsidR="004D3560" w:rsidRDefault="00AD6AD7" w:rsidP="0011755B">
      <w:pPr>
        <w:ind w:left="2160" w:firstLine="720"/>
      </w:pPr>
      <w:r>
        <w:t xml:space="preserve">Read for next class:  </w:t>
      </w:r>
      <w:r>
        <w:tab/>
      </w:r>
      <w:r w:rsidR="00DE62A4">
        <w:tab/>
      </w:r>
      <w:r w:rsidR="00DE62A4">
        <w:tab/>
      </w:r>
      <w:r w:rsidR="00DE62A4">
        <w:tab/>
        <w:t xml:space="preserve">          </w:t>
      </w:r>
      <w:r w:rsidR="00DE62A4">
        <w:tab/>
      </w:r>
      <w:r w:rsidR="00DE62A4">
        <w:tab/>
        <w:t>D.S. Wallace-</w:t>
      </w:r>
      <w:proofErr w:type="spellStart"/>
      <w:r w:rsidR="00DE62A4">
        <w:t>Hadrill</w:t>
      </w:r>
      <w:proofErr w:type="spellEnd"/>
      <w:r w:rsidR="00DE62A4">
        <w:t xml:space="preserve">, </w:t>
      </w:r>
      <w:r w:rsidR="00DE62A4">
        <w:rPr>
          <w:i/>
        </w:rPr>
        <w:t xml:space="preserve">The Greek </w:t>
      </w:r>
      <w:r w:rsidR="00DE62A4" w:rsidRPr="00DE7AA0">
        <w:rPr>
          <w:i/>
        </w:rPr>
        <w:t>Patristic View of Nature</w:t>
      </w:r>
      <w:r w:rsidR="00DE62A4">
        <w:t>.</w:t>
      </w:r>
      <w:r>
        <w:tab/>
      </w:r>
      <w:r w:rsidR="004D3560">
        <w:t>(1968)</w:t>
      </w:r>
    </w:p>
    <w:p w:rsidR="004F1C5E" w:rsidRDefault="00AD6AD7" w:rsidP="0011755B">
      <w:pPr>
        <w:ind w:left="2160" w:firstLine="720"/>
      </w:pPr>
      <w:r>
        <w:tab/>
      </w:r>
    </w:p>
    <w:p w:rsidR="00DE62A4" w:rsidRDefault="004F1C5E" w:rsidP="004F1C5E">
      <w:pPr>
        <w:ind w:left="720" w:hanging="720"/>
      </w:pPr>
      <w:r>
        <w:t xml:space="preserve">Week 10: </w:t>
      </w:r>
      <w:r w:rsidR="00AD6AD7">
        <w:t>November 2</w:t>
      </w:r>
      <w:r>
        <w:tab/>
      </w:r>
      <w:r w:rsidR="00AD6AD7">
        <w:t xml:space="preserve">Early Christian reception of classical education: Latin.  </w:t>
      </w:r>
      <w:r w:rsidR="00AD6AD7">
        <w:tab/>
      </w:r>
      <w:r w:rsidR="00AD6AD7">
        <w:tab/>
      </w:r>
      <w:r w:rsidR="00AD6AD7">
        <w:tab/>
      </w:r>
      <w:r w:rsidR="00AD6AD7">
        <w:tab/>
        <w:t xml:space="preserve">Tertullian, </w:t>
      </w:r>
      <w:proofErr w:type="spellStart"/>
      <w:r w:rsidR="00AD6AD7">
        <w:t>Arnobius</w:t>
      </w:r>
      <w:proofErr w:type="spellEnd"/>
      <w:r w:rsidR="00AD6AD7">
        <w:t>, Lactant</w:t>
      </w:r>
      <w:r w:rsidR="00701509">
        <w:t xml:space="preserve">ius, St. Augustine, </w:t>
      </w:r>
      <w:r w:rsidR="00701509" w:rsidRPr="00701509">
        <w:rPr>
          <w:i/>
        </w:rPr>
        <w:t xml:space="preserve">De </w:t>
      </w:r>
      <w:r w:rsidR="00701509" w:rsidRPr="00701509">
        <w:rPr>
          <w:i/>
        </w:rPr>
        <w:tab/>
      </w:r>
      <w:r w:rsidR="00701509" w:rsidRPr="00701509">
        <w:rPr>
          <w:i/>
        </w:rPr>
        <w:tab/>
      </w:r>
      <w:r w:rsidR="00701509" w:rsidRPr="00701509">
        <w:rPr>
          <w:i/>
        </w:rPr>
        <w:tab/>
      </w:r>
      <w:r w:rsidR="00701509" w:rsidRPr="00701509">
        <w:rPr>
          <w:i/>
        </w:rPr>
        <w:tab/>
      </w:r>
      <w:r w:rsidR="00701509" w:rsidRPr="00701509">
        <w:rPr>
          <w:i/>
        </w:rPr>
        <w:tab/>
      </w:r>
      <w:proofErr w:type="spellStart"/>
      <w:r w:rsidR="00701509" w:rsidRPr="00701509">
        <w:rPr>
          <w:i/>
        </w:rPr>
        <w:t>Magistro</w:t>
      </w:r>
      <w:proofErr w:type="spellEnd"/>
      <w:r w:rsidR="00701509">
        <w:t>. St. Jerome.</w:t>
      </w:r>
      <w:r w:rsidR="00AD6AD7">
        <w:tab/>
      </w:r>
    </w:p>
    <w:p w:rsidR="004F1C5E" w:rsidRDefault="00AD6AD7" w:rsidP="004F1C5E">
      <w:pPr>
        <w:ind w:left="720" w:hanging="720"/>
      </w:pPr>
      <w:r>
        <w:tab/>
      </w:r>
      <w:r>
        <w:tab/>
      </w:r>
      <w:r>
        <w:tab/>
      </w:r>
    </w:p>
    <w:p w:rsidR="004F1C5E" w:rsidRDefault="004F1C5E" w:rsidP="004F1C5E">
      <w:pPr>
        <w:ind w:left="720" w:hanging="720"/>
      </w:pPr>
      <w:r>
        <w:tab/>
        <w:t xml:space="preserve"> </w:t>
      </w:r>
      <w:r w:rsidR="00701509">
        <w:tab/>
      </w:r>
      <w:r w:rsidR="00701509">
        <w:tab/>
      </w:r>
      <w:r w:rsidR="00701509">
        <w:tab/>
        <w:t xml:space="preserve">Read for next week: </w:t>
      </w:r>
      <w:r w:rsidR="007F7D8D">
        <w:t>St. Augustine</w:t>
      </w:r>
      <w:r w:rsidR="000E3C57">
        <w:t>,</w:t>
      </w:r>
      <w:r w:rsidR="007F7D8D">
        <w:t xml:space="preserve"> </w:t>
      </w:r>
      <w:r w:rsidR="007F7D8D" w:rsidRPr="00A849E5">
        <w:rPr>
          <w:i/>
        </w:rPr>
        <w:t xml:space="preserve">On Christian </w:t>
      </w:r>
      <w:r w:rsidR="00843671">
        <w:rPr>
          <w:i/>
        </w:rPr>
        <w:t>Teaching.</w:t>
      </w:r>
      <w:r w:rsidR="007F7D8D">
        <w:rPr>
          <w:i/>
        </w:rPr>
        <w:tab/>
      </w:r>
      <w:r w:rsidR="007F7D8D">
        <w:rPr>
          <w:i/>
        </w:rPr>
        <w:tab/>
      </w:r>
      <w:r w:rsidR="007F7D8D">
        <w:rPr>
          <w:i/>
        </w:rPr>
        <w:tab/>
      </w:r>
      <w:r w:rsidR="007F7D8D">
        <w:rPr>
          <w:i/>
        </w:rPr>
        <w:tab/>
      </w:r>
    </w:p>
    <w:p w:rsidR="00701509" w:rsidRDefault="004F1C5E" w:rsidP="004F1C5E">
      <w:pPr>
        <w:ind w:left="720" w:hanging="720"/>
      </w:pPr>
      <w:r>
        <w:t xml:space="preserve">Week 11: </w:t>
      </w:r>
      <w:r w:rsidR="00AD6AD7">
        <w:t>November</w:t>
      </w:r>
      <w:r>
        <w:t xml:space="preserve"> </w:t>
      </w:r>
      <w:r w:rsidR="00AD6AD7">
        <w:t>9</w:t>
      </w:r>
      <w:r>
        <w:tab/>
      </w:r>
      <w:r w:rsidR="00AD6AD7">
        <w:t>Medieval</w:t>
      </w:r>
      <w:r w:rsidR="00D80A57">
        <w:t xml:space="preserve"> Education</w:t>
      </w:r>
      <w:r w:rsidR="00AD6AD7">
        <w:t xml:space="preserve">. </w:t>
      </w:r>
    </w:p>
    <w:p w:rsidR="00115D55" w:rsidRDefault="00843671" w:rsidP="00701509">
      <w:pPr>
        <w:ind w:left="2160" w:firstLine="720"/>
      </w:pPr>
      <w:proofErr w:type="spellStart"/>
      <w:r>
        <w:t>Sidonius</w:t>
      </w:r>
      <w:proofErr w:type="spellEnd"/>
      <w:r>
        <w:t xml:space="preserve">, </w:t>
      </w:r>
      <w:proofErr w:type="spellStart"/>
      <w:r>
        <w:t>Ausonius</w:t>
      </w:r>
      <w:proofErr w:type="spellEnd"/>
      <w:r>
        <w:t>,</w:t>
      </w:r>
      <w:r w:rsidR="00701509">
        <w:t xml:space="preserve"> </w:t>
      </w:r>
      <w:r>
        <w:t>Priscian,</w:t>
      </w:r>
      <w:r w:rsidR="001E0EE3">
        <w:t xml:space="preserve"> </w:t>
      </w:r>
      <w:r w:rsidR="00701509">
        <w:t xml:space="preserve">Boethius, </w:t>
      </w:r>
      <w:r w:rsidR="00701509" w:rsidRPr="00701509">
        <w:rPr>
          <w:i/>
        </w:rPr>
        <w:t xml:space="preserve">The Consolation of </w:t>
      </w:r>
      <w:r w:rsidR="00701509">
        <w:rPr>
          <w:i/>
        </w:rPr>
        <w:tab/>
        <w:t>P</w:t>
      </w:r>
      <w:r w:rsidR="00701509" w:rsidRPr="00701509">
        <w:rPr>
          <w:i/>
        </w:rPr>
        <w:t>hilosophy</w:t>
      </w:r>
      <w:r w:rsidR="00701509">
        <w:rPr>
          <w:i/>
        </w:rPr>
        <w:t xml:space="preserve">. </w:t>
      </w:r>
      <w:proofErr w:type="gramStart"/>
      <w:r w:rsidR="00701509">
        <w:t xml:space="preserve">Cassiodorus, </w:t>
      </w:r>
      <w:r w:rsidR="00701509" w:rsidRPr="00DE09F6">
        <w:rPr>
          <w:i/>
        </w:rPr>
        <w:t xml:space="preserve">The </w:t>
      </w:r>
      <w:r w:rsidR="00701509" w:rsidRPr="00701509">
        <w:rPr>
          <w:i/>
        </w:rPr>
        <w:t>Institutes</w:t>
      </w:r>
      <w:r w:rsidR="00701509">
        <w:t>.</w:t>
      </w:r>
      <w:proofErr w:type="gramEnd"/>
    </w:p>
    <w:p w:rsidR="00701509" w:rsidRDefault="00115D55" w:rsidP="00115D55">
      <w:pPr>
        <w:ind w:left="2160" w:firstLine="720"/>
      </w:pPr>
      <w:r>
        <w:t xml:space="preserve">Sr. Miriam </w:t>
      </w:r>
      <w:r w:rsidR="00AD6AD7">
        <w:t xml:space="preserve">Joseph, C.S.C, </w:t>
      </w:r>
      <w:proofErr w:type="gramStart"/>
      <w:r w:rsidR="00AD6AD7">
        <w:t xml:space="preserve">“The Liberal Arts,” from </w:t>
      </w:r>
      <w:r w:rsidR="00AD6AD7" w:rsidRPr="00C60C0F">
        <w:rPr>
          <w:i/>
        </w:rPr>
        <w:t xml:space="preserve">The </w:t>
      </w:r>
      <w:r w:rsidR="00701509">
        <w:rPr>
          <w:i/>
        </w:rPr>
        <w:tab/>
      </w:r>
      <w:proofErr w:type="spellStart"/>
      <w:r w:rsidR="00AD6AD7" w:rsidRPr="00C60C0F">
        <w:rPr>
          <w:i/>
        </w:rPr>
        <w:t>Trivium</w:t>
      </w:r>
      <w:proofErr w:type="spellEnd"/>
      <w:proofErr w:type="gramEnd"/>
      <w:r w:rsidR="00AD6AD7" w:rsidRPr="00C60C0F">
        <w:rPr>
          <w:i/>
        </w:rPr>
        <w:t>: The Liberal Arts of Logic,</w:t>
      </w:r>
      <w:r w:rsidR="00701509">
        <w:rPr>
          <w:i/>
        </w:rPr>
        <w:t xml:space="preserve"> </w:t>
      </w:r>
      <w:r w:rsidR="00AD6AD7" w:rsidRPr="00C60C0F">
        <w:rPr>
          <w:i/>
        </w:rPr>
        <w:t xml:space="preserve">Grammar, and </w:t>
      </w:r>
      <w:r w:rsidR="00701509">
        <w:rPr>
          <w:i/>
        </w:rPr>
        <w:tab/>
      </w:r>
      <w:r w:rsidR="00AD6AD7" w:rsidRPr="00C60C0F">
        <w:rPr>
          <w:i/>
        </w:rPr>
        <w:t>Rhetoric</w:t>
      </w:r>
      <w:r w:rsidR="00D80A57">
        <w:t>. (2002)</w:t>
      </w:r>
      <w:r w:rsidR="00AD6AD7">
        <w:t xml:space="preserve"> </w:t>
      </w:r>
    </w:p>
    <w:p w:rsidR="004F1C5E" w:rsidRDefault="00AD6AD7" w:rsidP="00115D55">
      <w:pPr>
        <w:ind w:left="2160" w:firstLine="720"/>
      </w:pPr>
      <w:r>
        <w:tab/>
      </w:r>
      <w:r>
        <w:tab/>
      </w:r>
      <w:r>
        <w:tab/>
      </w:r>
      <w:r>
        <w:tab/>
      </w:r>
    </w:p>
    <w:p w:rsidR="00701509" w:rsidRDefault="00701509" w:rsidP="004F1C5E">
      <w:pPr>
        <w:ind w:left="2160" w:firstLine="720"/>
      </w:pPr>
      <w:r>
        <w:t>R</w:t>
      </w:r>
      <w:r w:rsidR="005159F5">
        <w:t xml:space="preserve">ead for next class: Ben House, </w:t>
      </w:r>
      <w:r w:rsidRPr="008B0E68">
        <w:rPr>
          <w:i/>
        </w:rPr>
        <w:t xml:space="preserve">Classical Christian </w:t>
      </w:r>
      <w:r w:rsidR="005159F5">
        <w:rPr>
          <w:i/>
        </w:rPr>
        <w:tab/>
      </w:r>
      <w:r w:rsidRPr="008B0E68">
        <w:rPr>
          <w:i/>
        </w:rPr>
        <w:t>Education</w:t>
      </w:r>
      <w:r w:rsidR="00143F86">
        <w:t>.</w:t>
      </w:r>
      <w:r>
        <w:t xml:space="preserve"> </w:t>
      </w:r>
      <w:r w:rsidR="00143F86">
        <w:t>(</w:t>
      </w:r>
      <w:r>
        <w:t>2008</w:t>
      </w:r>
      <w:r w:rsidR="00143F86">
        <w:t>)</w:t>
      </w:r>
      <w:r>
        <w:t xml:space="preserve"> Write for next class a three to five page </w:t>
      </w:r>
      <w:r w:rsidR="005159F5">
        <w:tab/>
      </w:r>
      <w:r>
        <w:t xml:space="preserve">reflective essay regarding your thoughts on the proper </w:t>
      </w:r>
      <w:r w:rsidR="005159F5">
        <w:tab/>
      </w:r>
      <w:r>
        <w:t>relationship between contemporary religious</w:t>
      </w:r>
      <w:r>
        <w:tab/>
        <w:t xml:space="preserve">education and </w:t>
      </w:r>
      <w:r w:rsidR="005159F5">
        <w:tab/>
      </w:r>
      <w:r>
        <w:t>the liberal arts.</w:t>
      </w:r>
      <w:r>
        <w:tab/>
      </w:r>
    </w:p>
    <w:p w:rsidR="004F1C5E" w:rsidRPr="001F586D" w:rsidRDefault="004F1C5E" w:rsidP="004F1C5E">
      <w:pPr>
        <w:ind w:left="2160" w:firstLine="720"/>
      </w:pPr>
    </w:p>
    <w:p w:rsidR="007F7D8D" w:rsidRDefault="004F1C5E" w:rsidP="004F1C5E">
      <w:pPr>
        <w:ind w:left="720" w:hanging="720"/>
      </w:pPr>
      <w:r>
        <w:t xml:space="preserve">Week 12:  </w:t>
      </w:r>
      <w:r w:rsidR="00AD6AD7">
        <w:t>November 16</w:t>
      </w:r>
      <w:r>
        <w:tab/>
      </w:r>
      <w:r w:rsidR="00DE09F6">
        <w:t xml:space="preserve">The </w:t>
      </w:r>
      <w:r w:rsidR="00AD6AD7">
        <w:t>Renaissance</w:t>
      </w:r>
      <w:r w:rsidR="00A84D1C">
        <w:t xml:space="preserve">.  </w:t>
      </w:r>
    </w:p>
    <w:p w:rsidR="004F1C5E" w:rsidRPr="00FA6B15" w:rsidRDefault="00A84D1C" w:rsidP="007F7D8D">
      <w:pPr>
        <w:ind w:left="2160" w:firstLine="720"/>
      </w:pPr>
      <w:proofErr w:type="gramStart"/>
      <w:r>
        <w:t xml:space="preserve">Erasmus, </w:t>
      </w:r>
      <w:r w:rsidRPr="00A84D1C">
        <w:rPr>
          <w:i/>
        </w:rPr>
        <w:t>The Sacred Feast</w:t>
      </w:r>
      <w:r>
        <w:t>.</w:t>
      </w:r>
      <w:proofErr w:type="gramEnd"/>
      <w:r>
        <w:t xml:space="preserve">  John Milton, </w:t>
      </w:r>
      <w:r w:rsidRPr="00A84D1C">
        <w:rPr>
          <w:i/>
        </w:rPr>
        <w:t xml:space="preserve">Of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84D1C">
        <w:rPr>
          <w:i/>
        </w:rPr>
        <w:t>Education</w:t>
      </w:r>
      <w:r>
        <w:t>.</w:t>
      </w:r>
      <w:r w:rsidR="00AD6AD7">
        <w:t xml:space="preserve">  </w:t>
      </w:r>
      <w:proofErr w:type="gramStart"/>
      <w:r w:rsidR="00115D55">
        <w:t xml:space="preserve">John Amos Comenius, </w:t>
      </w:r>
      <w:proofErr w:type="spellStart"/>
      <w:r w:rsidR="00115D55" w:rsidRPr="00115D55">
        <w:rPr>
          <w:i/>
        </w:rPr>
        <w:t>Didactica</w:t>
      </w:r>
      <w:proofErr w:type="spellEnd"/>
      <w:r w:rsidR="00115D55" w:rsidRPr="00115D55">
        <w:rPr>
          <w:i/>
        </w:rPr>
        <w:t xml:space="preserve"> Magna</w:t>
      </w:r>
      <w:r w:rsidR="00115D55">
        <w:t>.</w:t>
      </w:r>
      <w:proofErr w:type="gramEnd"/>
      <w:r w:rsidR="00701509">
        <w:tab/>
      </w:r>
    </w:p>
    <w:p w:rsidR="00701509" w:rsidRDefault="00701509" w:rsidP="00701509">
      <w:pPr>
        <w:ind w:left="2160" w:firstLine="720"/>
      </w:pPr>
    </w:p>
    <w:p w:rsidR="00701509" w:rsidRDefault="00701509" w:rsidP="00701509">
      <w:pPr>
        <w:ind w:left="2160" w:firstLine="720"/>
      </w:pPr>
      <w:r>
        <w:t xml:space="preserve">Read for next class: Andrew </w:t>
      </w:r>
      <w:proofErr w:type="spellStart"/>
      <w:r>
        <w:t>Delbanco</w:t>
      </w:r>
      <w:proofErr w:type="spellEnd"/>
      <w:r>
        <w:t xml:space="preserve">, </w:t>
      </w:r>
      <w:r w:rsidRPr="0068228F">
        <w:rPr>
          <w:i/>
        </w:rPr>
        <w:t xml:space="preserve">College: What It </w:t>
      </w:r>
      <w:r>
        <w:rPr>
          <w:i/>
        </w:rPr>
        <w:tab/>
      </w:r>
      <w:r>
        <w:rPr>
          <w:i/>
        </w:rPr>
        <w:tab/>
      </w:r>
      <w:r w:rsidRPr="0068228F">
        <w:rPr>
          <w:i/>
        </w:rPr>
        <w:t>Was, Is, and Should Be</w:t>
      </w:r>
      <w:r>
        <w:rPr>
          <w:i/>
        </w:rPr>
        <w:t>.</w:t>
      </w:r>
      <w:r>
        <w:t xml:space="preserve"> (2012) Write for next week a three </w:t>
      </w:r>
      <w:r>
        <w:tab/>
      </w:r>
      <w:r>
        <w:tab/>
        <w:t xml:space="preserve">to five page reflective essay on what you think college is </w:t>
      </w:r>
      <w:r>
        <w:tab/>
      </w:r>
      <w:r>
        <w:tab/>
        <w:t>and should be.</w:t>
      </w:r>
    </w:p>
    <w:p w:rsidR="004F1C5E" w:rsidRDefault="004F1C5E" w:rsidP="00701509">
      <w:pPr>
        <w:ind w:left="2160" w:firstLine="720"/>
      </w:pPr>
    </w:p>
    <w:p w:rsidR="00701509" w:rsidRDefault="004F1C5E" w:rsidP="00275816">
      <w:pPr>
        <w:ind w:left="2880" w:hanging="2880"/>
      </w:pPr>
      <w:r>
        <w:t xml:space="preserve">Week 13:  </w:t>
      </w:r>
      <w:r w:rsidR="00AD6AD7">
        <w:t>November 23</w:t>
      </w:r>
      <w:r>
        <w:t xml:space="preserve"> </w:t>
      </w:r>
      <w:r w:rsidR="00AD6AD7">
        <w:tab/>
      </w:r>
      <w:r w:rsidR="00275816">
        <w:t>Thanksgiving</w:t>
      </w:r>
      <w:r w:rsidR="00D80A57">
        <w:t xml:space="preserve"> recess</w:t>
      </w:r>
      <w:r w:rsidR="00275816">
        <w:t>, no class.</w:t>
      </w:r>
    </w:p>
    <w:p w:rsidR="004F1C5E" w:rsidRDefault="004F1C5E" w:rsidP="004F1C5E">
      <w:pPr>
        <w:ind w:left="720" w:hanging="720"/>
      </w:pPr>
      <w:r>
        <w:tab/>
      </w:r>
    </w:p>
    <w:p w:rsidR="001559E5" w:rsidRDefault="001559E5" w:rsidP="00275816">
      <w:pPr>
        <w:ind w:left="2880" w:hanging="2880"/>
      </w:pPr>
    </w:p>
    <w:p w:rsidR="00275816" w:rsidRDefault="004F1C5E" w:rsidP="00275816">
      <w:pPr>
        <w:ind w:left="2880" w:hanging="2880"/>
      </w:pPr>
      <w:r>
        <w:t xml:space="preserve">Week 14:  </w:t>
      </w:r>
      <w:r w:rsidR="00AD6AD7">
        <w:t>November 30</w:t>
      </w:r>
      <w:r>
        <w:tab/>
      </w:r>
      <w:r w:rsidR="00275816">
        <w:t>The Enlightenment.</w:t>
      </w:r>
      <w:r w:rsidR="00275816" w:rsidRPr="00A84D1C">
        <w:t xml:space="preserve"> </w:t>
      </w:r>
    </w:p>
    <w:p w:rsidR="00275816" w:rsidRDefault="00275816" w:rsidP="00275816">
      <w:pPr>
        <w:ind w:left="2880"/>
      </w:pPr>
      <w:r>
        <w:t xml:space="preserve">Claude </w:t>
      </w:r>
      <w:proofErr w:type="spellStart"/>
      <w:r>
        <w:t>Adrien</w:t>
      </w:r>
      <w:proofErr w:type="spellEnd"/>
      <w:r>
        <w:t xml:space="preserve"> </w:t>
      </w:r>
      <w:proofErr w:type="spellStart"/>
      <w:r>
        <w:t>Helvétius</w:t>
      </w:r>
      <w:proofErr w:type="spellEnd"/>
      <w:r>
        <w:t xml:space="preserve">.  Jean Jacques Rousseau, </w:t>
      </w:r>
      <w:proofErr w:type="spellStart"/>
      <w:r w:rsidRPr="007F7D8D">
        <w:rPr>
          <w:i/>
        </w:rPr>
        <w:t>Émile</w:t>
      </w:r>
      <w:proofErr w:type="spellEnd"/>
      <w:r>
        <w:t xml:space="preserve">. </w:t>
      </w:r>
    </w:p>
    <w:p w:rsidR="00275816" w:rsidRDefault="00275816" w:rsidP="00275816">
      <w:pPr>
        <w:ind w:left="2880"/>
      </w:pPr>
    </w:p>
    <w:p w:rsidR="00275816" w:rsidRDefault="00275816" w:rsidP="00275816">
      <w:pPr>
        <w:ind w:left="2880"/>
      </w:pPr>
      <w:r>
        <w:t xml:space="preserve">Read for next class: Allan Bloom, </w:t>
      </w:r>
      <w:r w:rsidRPr="00EE64EC">
        <w:rPr>
          <w:i/>
        </w:rPr>
        <w:t xml:space="preserve">The Closing of the </w:t>
      </w:r>
      <w:r>
        <w:rPr>
          <w:i/>
        </w:rPr>
        <w:t>A</w:t>
      </w:r>
      <w:r w:rsidRPr="00EE64EC">
        <w:rPr>
          <w:i/>
        </w:rPr>
        <w:t>merican Mind</w:t>
      </w:r>
      <w:r w:rsidR="00C44F4D">
        <w:t xml:space="preserve">. </w:t>
      </w:r>
      <w:r>
        <w:t>(1987)</w:t>
      </w:r>
    </w:p>
    <w:p w:rsidR="004F1C5E" w:rsidRDefault="00701509" w:rsidP="004F1C5E">
      <w:pPr>
        <w:ind w:left="720" w:hanging="720"/>
      </w:pPr>
      <w:r>
        <w:tab/>
      </w:r>
      <w:r w:rsidR="001559E5">
        <w:tab/>
      </w:r>
      <w:r w:rsidR="001559E5">
        <w:tab/>
      </w:r>
      <w:r w:rsidR="004F1C5E">
        <w:tab/>
      </w:r>
      <w:r w:rsidR="004F1C5E">
        <w:tab/>
      </w:r>
      <w:r w:rsidR="004F1C5E">
        <w:tab/>
      </w:r>
      <w:r w:rsidR="004F1C5E">
        <w:tab/>
      </w:r>
    </w:p>
    <w:p w:rsidR="00275816" w:rsidRDefault="004F1C5E" w:rsidP="00275816">
      <w:pPr>
        <w:ind w:left="720" w:hanging="720"/>
      </w:pPr>
      <w:r>
        <w:t>Week 15:</w:t>
      </w:r>
      <w:r>
        <w:rPr>
          <w:b/>
        </w:rPr>
        <w:t xml:space="preserve">  </w:t>
      </w:r>
      <w:r w:rsidR="00AD6AD7">
        <w:t>December 7</w:t>
      </w:r>
      <w:r>
        <w:tab/>
      </w:r>
      <w:r w:rsidR="00275816">
        <w:t>Contemporary Education.</w:t>
      </w:r>
      <w:r w:rsidR="00275816">
        <w:tab/>
      </w:r>
    </w:p>
    <w:p w:rsidR="000E3C57" w:rsidRDefault="00275816" w:rsidP="00AD6AD7">
      <w:pPr>
        <w:ind w:left="720" w:hanging="720"/>
      </w:pPr>
      <w:r>
        <w:tab/>
      </w:r>
      <w:r>
        <w:tab/>
      </w:r>
      <w:r>
        <w:tab/>
      </w:r>
      <w:r>
        <w:tab/>
        <w:t xml:space="preserve">The Frankfurt School.  Critical Theory.  </w:t>
      </w:r>
      <w:r w:rsidR="00D80A57">
        <w:t>Cultural Marxism.</w:t>
      </w:r>
      <w:r w:rsidR="00D80A57">
        <w:tab/>
      </w:r>
    </w:p>
    <w:p w:rsidR="000E3C57" w:rsidRDefault="000E3C57" w:rsidP="00AD6AD7">
      <w:pPr>
        <w:ind w:left="720" w:hanging="720"/>
      </w:pPr>
      <w:r>
        <w:tab/>
      </w:r>
      <w:r>
        <w:tab/>
      </w:r>
      <w:r>
        <w:tab/>
      </w:r>
      <w:r>
        <w:tab/>
        <w:t xml:space="preserve">Bertrand Russell, </w:t>
      </w:r>
      <w:r w:rsidRPr="000E3C57">
        <w:rPr>
          <w:i/>
        </w:rPr>
        <w:t>The Superior Virtue of the Oppressed</w:t>
      </w:r>
      <w:r>
        <w:t>.</w:t>
      </w:r>
      <w:r w:rsidR="00C44F4D">
        <w:t xml:space="preserve"> </w:t>
      </w:r>
      <w:r w:rsidR="00C44F4D">
        <w:tab/>
      </w:r>
      <w:r w:rsidR="00C44F4D">
        <w:tab/>
      </w:r>
      <w:r w:rsidR="00C44F4D">
        <w:tab/>
      </w:r>
      <w:r w:rsidR="00C44F4D">
        <w:tab/>
        <w:t>(1950)</w:t>
      </w:r>
    </w:p>
    <w:p w:rsidR="00AD6AD7" w:rsidRDefault="00D80A57" w:rsidP="00AD6AD7">
      <w:pPr>
        <w:ind w:left="720" w:hanging="720"/>
      </w:pPr>
      <w:r>
        <w:tab/>
      </w:r>
      <w:r>
        <w:tab/>
      </w:r>
      <w:r>
        <w:tab/>
      </w:r>
    </w:p>
    <w:p w:rsidR="00275816" w:rsidRPr="001073BB" w:rsidRDefault="00275816" w:rsidP="00275816">
      <w:pPr>
        <w:ind w:left="2160" w:firstLine="720"/>
      </w:pPr>
      <w:r>
        <w:t xml:space="preserve">Read for next class: Victor Davis Hanson and John Robert </w:t>
      </w:r>
      <w:r>
        <w:tab/>
        <w:t xml:space="preserve">Heath, </w:t>
      </w:r>
      <w:r w:rsidRPr="00DD1222">
        <w:rPr>
          <w:i/>
        </w:rPr>
        <w:t xml:space="preserve">Who </w:t>
      </w:r>
      <w:r>
        <w:rPr>
          <w:i/>
        </w:rPr>
        <w:t xml:space="preserve">Killed </w:t>
      </w:r>
      <w:r w:rsidRPr="00DD1222">
        <w:rPr>
          <w:i/>
        </w:rPr>
        <w:t>Homer?</w:t>
      </w:r>
      <w:r>
        <w:rPr>
          <w:i/>
        </w:rPr>
        <w:t xml:space="preserve"> </w:t>
      </w:r>
      <w:r>
        <w:t>(1998)</w:t>
      </w:r>
      <w:r>
        <w:tab/>
      </w:r>
    </w:p>
    <w:p w:rsidR="004F1C5E" w:rsidRPr="001F586D" w:rsidRDefault="004F1C5E" w:rsidP="00AD6AD7">
      <w:pPr>
        <w:ind w:left="720" w:hanging="720"/>
      </w:pPr>
    </w:p>
    <w:p w:rsidR="00AB1362" w:rsidRDefault="004F1C5E" w:rsidP="00D80A57">
      <w:pPr>
        <w:ind w:left="720" w:hanging="720"/>
      </w:pPr>
      <w:r>
        <w:t xml:space="preserve">Week 16:  </w:t>
      </w:r>
      <w:r w:rsidR="00AD6AD7">
        <w:t>December 14</w:t>
      </w:r>
      <w:r>
        <w:tab/>
      </w:r>
      <w:r w:rsidR="00275816" w:rsidRPr="00D1304C">
        <w:t>Conclusion</w:t>
      </w:r>
      <w:r w:rsidR="00D80A57">
        <w:t xml:space="preserve">— </w:t>
      </w:r>
      <w:r w:rsidR="00275816">
        <w:t>the Liberal Arts in our Lives.</w:t>
      </w:r>
      <w:r w:rsidR="00275816">
        <w:tab/>
      </w:r>
      <w:r w:rsidR="00275816">
        <w:tab/>
      </w:r>
      <w:r w:rsidR="00275816">
        <w:tab/>
      </w:r>
      <w:r w:rsidR="00275816">
        <w:tab/>
      </w:r>
      <w:r w:rsidR="00275816">
        <w:tab/>
      </w:r>
      <w:r w:rsidR="00275816">
        <w:tab/>
      </w:r>
      <w:r w:rsidR="00D80A57">
        <w:t xml:space="preserve">Presentation of </w:t>
      </w:r>
      <w:proofErr w:type="gramStart"/>
      <w:r w:rsidR="00D80A57">
        <w:t>cap-stone</w:t>
      </w:r>
      <w:proofErr w:type="gramEnd"/>
      <w:r w:rsidR="00D80A57">
        <w:t xml:space="preserve"> papers and oral defenses.</w:t>
      </w:r>
    </w:p>
    <w:sectPr w:rsidR="00AB1362" w:rsidSect="00AB1362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378DF" w:rsidRDefault="0036234C" w:rsidP="00DB44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78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78DF" w:rsidRDefault="003378DF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378DF" w:rsidRDefault="0036234C" w:rsidP="00DB44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78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325">
      <w:rPr>
        <w:rStyle w:val="PageNumber"/>
        <w:noProof/>
      </w:rPr>
      <w:t>3</w:t>
    </w:r>
    <w:r>
      <w:rPr>
        <w:rStyle w:val="PageNumber"/>
      </w:rPr>
      <w:fldChar w:fldCharType="end"/>
    </w:r>
  </w:p>
  <w:p w:rsidR="003378DF" w:rsidRDefault="003378D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B1362"/>
    <w:rsid w:val="0001003A"/>
    <w:rsid w:val="000132DA"/>
    <w:rsid w:val="0007760D"/>
    <w:rsid w:val="000B2A48"/>
    <w:rsid w:val="000E3C57"/>
    <w:rsid w:val="00115D55"/>
    <w:rsid w:val="0011755B"/>
    <w:rsid w:val="00143F86"/>
    <w:rsid w:val="001559E5"/>
    <w:rsid w:val="001878A8"/>
    <w:rsid w:val="00195807"/>
    <w:rsid w:val="001B3902"/>
    <w:rsid w:val="001E0EE3"/>
    <w:rsid w:val="00217477"/>
    <w:rsid w:val="00226163"/>
    <w:rsid w:val="002668C8"/>
    <w:rsid w:val="002711F1"/>
    <w:rsid w:val="00275816"/>
    <w:rsid w:val="00316945"/>
    <w:rsid w:val="00332B04"/>
    <w:rsid w:val="003378DF"/>
    <w:rsid w:val="0036234C"/>
    <w:rsid w:val="00381D91"/>
    <w:rsid w:val="003B685B"/>
    <w:rsid w:val="00426793"/>
    <w:rsid w:val="00431AE6"/>
    <w:rsid w:val="00431F39"/>
    <w:rsid w:val="00467956"/>
    <w:rsid w:val="004D3560"/>
    <w:rsid w:val="004D5867"/>
    <w:rsid w:val="004E721E"/>
    <w:rsid w:val="004F1C5E"/>
    <w:rsid w:val="00500783"/>
    <w:rsid w:val="00513202"/>
    <w:rsid w:val="005159F5"/>
    <w:rsid w:val="005213CA"/>
    <w:rsid w:val="00543783"/>
    <w:rsid w:val="00557E0D"/>
    <w:rsid w:val="00573199"/>
    <w:rsid w:val="00594F44"/>
    <w:rsid w:val="00607653"/>
    <w:rsid w:val="00647979"/>
    <w:rsid w:val="006562C7"/>
    <w:rsid w:val="00701509"/>
    <w:rsid w:val="00747D92"/>
    <w:rsid w:val="007A0475"/>
    <w:rsid w:val="007F7D8D"/>
    <w:rsid w:val="00841374"/>
    <w:rsid w:val="00843671"/>
    <w:rsid w:val="0087382B"/>
    <w:rsid w:val="0088472C"/>
    <w:rsid w:val="008E07B0"/>
    <w:rsid w:val="008E0C65"/>
    <w:rsid w:val="00991F4C"/>
    <w:rsid w:val="009C3198"/>
    <w:rsid w:val="009F4E90"/>
    <w:rsid w:val="00A008F3"/>
    <w:rsid w:val="00A12375"/>
    <w:rsid w:val="00A41A6D"/>
    <w:rsid w:val="00A72AED"/>
    <w:rsid w:val="00A84D1C"/>
    <w:rsid w:val="00AB1362"/>
    <w:rsid w:val="00AD6AD7"/>
    <w:rsid w:val="00B908DE"/>
    <w:rsid w:val="00B96988"/>
    <w:rsid w:val="00BA5325"/>
    <w:rsid w:val="00BF1CB8"/>
    <w:rsid w:val="00BF60DE"/>
    <w:rsid w:val="00C44F4D"/>
    <w:rsid w:val="00CA1AE0"/>
    <w:rsid w:val="00D03191"/>
    <w:rsid w:val="00D80A57"/>
    <w:rsid w:val="00D83B91"/>
    <w:rsid w:val="00D85820"/>
    <w:rsid w:val="00DB3A4B"/>
    <w:rsid w:val="00DB44F9"/>
    <w:rsid w:val="00DB6C64"/>
    <w:rsid w:val="00DE09F6"/>
    <w:rsid w:val="00DE62A4"/>
    <w:rsid w:val="00E05CBC"/>
    <w:rsid w:val="00E80BBF"/>
    <w:rsid w:val="00E95F3E"/>
    <w:rsid w:val="00EA7B45"/>
    <w:rsid w:val="00EF36A8"/>
    <w:rsid w:val="00F05D22"/>
    <w:rsid w:val="00F37EA7"/>
    <w:rsid w:val="00F569D6"/>
    <w:rsid w:val="00F6790F"/>
    <w:rsid w:val="00F74049"/>
    <w:rsid w:val="00F92D81"/>
    <w:rsid w:val="00FA289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62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5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A1"/>
    <w:rPr>
      <w:rFonts w:ascii="Lucida Grande" w:hAnsi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semiHidden/>
    <w:rsid w:val="00AB136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semiHidden/>
    <w:rsid w:val="00AB136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rsid w:val="00CA1AE0"/>
    <w:rPr>
      <w:color w:val="0000FF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DB44F9"/>
  </w:style>
  <w:style w:type="character" w:customStyle="1" w:styleId="FooterChar1">
    <w:name w:val="Footer Char1"/>
    <w:basedOn w:val="DefaultParagraphFont"/>
    <w:uiPriority w:val="99"/>
    <w:semiHidden/>
    <w:rsid w:val="00381D91"/>
    <w:rPr>
      <w:rFonts w:ascii="Times" w:eastAsia="Times" w:hAnsi="Time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keil@fordham.edu" TargetMode="External"/><Relationship Id="rId5" Type="http://schemas.openxmlformats.org/officeDocument/2006/relationships/hyperlink" Target="mailto:MatthewAdamKeil@gmail.com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1248</Words>
  <Characters>7115</Characters>
  <Application>Microsoft Word 12.0.0</Application>
  <DocSecurity>0</DocSecurity>
  <Lines>59</Lines>
  <Paragraphs>14</Paragraphs>
  <ScaleCrop>false</ScaleCrop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Keil</dc:creator>
  <cp:keywords/>
  <cp:lastModifiedBy>Matthew Keil</cp:lastModifiedBy>
  <cp:revision>30</cp:revision>
  <cp:lastPrinted>2017-08-14T00:09:00Z</cp:lastPrinted>
  <dcterms:created xsi:type="dcterms:W3CDTF">2017-07-28T03:16:00Z</dcterms:created>
  <dcterms:modified xsi:type="dcterms:W3CDTF">2017-08-15T01:17:00Z</dcterms:modified>
</cp:coreProperties>
</file>